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AAFF1B" w14:textId="77777777" w:rsidR="000C6269" w:rsidRDefault="000C6269">
      <w:pPr>
        <w:widowControl/>
        <w:spacing w:line="360" w:lineRule="auto"/>
        <w:jc w:val="center"/>
        <w:rPr>
          <w:rFonts w:ascii="宋体" w:hAnsi="宋体" w:cs="宋体" w:hint="eastAsia"/>
          <w:b/>
          <w:bCs/>
          <w:color w:val="000000"/>
          <w:kern w:val="0"/>
          <w:sz w:val="44"/>
          <w:szCs w:val="44"/>
        </w:rPr>
      </w:pPr>
    </w:p>
    <w:p w14:paraId="1B099670" w14:textId="77777777" w:rsidR="000C6269" w:rsidRDefault="000C6269">
      <w:pPr>
        <w:widowControl/>
        <w:spacing w:line="360" w:lineRule="auto"/>
        <w:jc w:val="center"/>
        <w:rPr>
          <w:rFonts w:ascii="宋体" w:hAnsi="宋体" w:cs="宋体" w:hint="eastAsia"/>
          <w:b/>
          <w:bCs/>
          <w:color w:val="000000"/>
          <w:kern w:val="0"/>
          <w:sz w:val="44"/>
          <w:szCs w:val="44"/>
        </w:rPr>
      </w:pPr>
    </w:p>
    <w:p w14:paraId="59DD022E" w14:textId="77777777" w:rsidR="000C6269" w:rsidRDefault="000C6269">
      <w:pPr>
        <w:widowControl/>
        <w:spacing w:line="360" w:lineRule="auto"/>
        <w:jc w:val="center"/>
        <w:rPr>
          <w:rFonts w:ascii="宋体" w:hAnsi="宋体" w:cs="宋体" w:hint="eastAsia"/>
          <w:b/>
          <w:bCs/>
          <w:color w:val="000000"/>
          <w:kern w:val="0"/>
          <w:sz w:val="44"/>
          <w:szCs w:val="44"/>
        </w:rPr>
      </w:pPr>
    </w:p>
    <w:p w14:paraId="0EA98118" w14:textId="77777777" w:rsidR="000C6269" w:rsidRDefault="00000000">
      <w:pPr>
        <w:widowControl/>
        <w:spacing w:line="720" w:lineRule="auto"/>
        <w:jc w:val="center"/>
        <w:rPr>
          <w:rFonts w:asciiTheme="minorEastAsia" w:eastAsiaTheme="minorEastAsia" w:hAnsiTheme="minorEastAsia" w:cs="宋体" w:hint="eastAsia"/>
          <w:b/>
          <w:bCs/>
          <w:color w:val="000000"/>
          <w:kern w:val="0"/>
          <w:sz w:val="52"/>
          <w:szCs w:val="52"/>
        </w:rPr>
      </w:pPr>
      <w:r>
        <w:rPr>
          <w:rFonts w:asciiTheme="minorEastAsia" w:eastAsiaTheme="minorEastAsia" w:hAnsiTheme="minorEastAsia" w:cs="宋体" w:hint="eastAsia"/>
          <w:b/>
          <w:bCs/>
          <w:color w:val="000000"/>
          <w:kern w:val="0"/>
          <w:sz w:val="52"/>
          <w:szCs w:val="52"/>
        </w:rPr>
        <w:t>湖南省国有资产资源交易平台</w:t>
      </w:r>
    </w:p>
    <w:p w14:paraId="17CA3C27" w14:textId="77777777" w:rsidR="000C6269" w:rsidRDefault="00000000">
      <w:pPr>
        <w:widowControl/>
        <w:spacing w:line="720" w:lineRule="auto"/>
        <w:jc w:val="center"/>
        <w:rPr>
          <w:rFonts w:asciiTheme="minorEastAsia" w:eastAsiaTheme="minorEastAsia" w:hAnsiTheme="minorEastAsia" w:cs="宋体" w:hint="eastAsia"/>
          <w:b/>
          <w:bCs/>
          <w:color w:val="000000"/>
          <w:kern w:val="0"/>
          <w:sz w:val="52"/>
          <w:szCs w:val="52"/>
        </w:rPr>
      </w:pPr>
      <w:r>
        <w:rPr>
          <w:rFonts w:asciiTheme="minorEastAsia" w:eastAsiaTheme="minorEastAsia" w:hAnsiTheme="minorEastAsia" w:cs="宋体" w:hint="eastAsia"/>
          <w:b/>
          <w:bCs/>
          <w:color w:val="000000"/>
          <w:kern w:val="0"/>
          <w:sz w:val="52"/>
          <w:szCs w:val="52"/>
        </w:rPr>
        <w:t>企业产（股）</w:t>
      </w:r>
      <w:proofErr w:type="gramStart"/>
      <w:r>
        <w:rPr>
          <w:rFonts w:asciiTheme="minorEastAsia" w:eastAsiaTheme="minorEastAsia" w:hAnsiTheme="minorEastAsia" w:cs="宋体" w:hint="eastAsia"/>
          <w:b/>
          <w:bCs/>
          <w:color w:val="000000"/>
          <w:kern w:val="0"/>
          <w:sz w:val="52"/>
          <w:szCs w:val="52"/>
        </w:rPr>
        <w:t>权操作</w:t>
      </w:r>
      <w:proofErr w:type="gramEnd"/>
      <w:r>
        <w:rPr>
          <w:rFonts w:asciiTheme="minorEastAsia" w:eastAsiaTheme="minorEastAsia" w:hAnsiTheme="minorEastAsia" w:cs="宋体" w:hint="eastAsia"/>
          <w:b/>
          <w:bCs/>
          <w:color w:val="000000"/>
          <w:kern w:val="0"/>
          <w:sz w:val="52"/>
          <w:szCs w:val="52"/>
        </w:rPr>
        <w:t>手册</w:t>
      </w:r>
    </w:p>
    <w:p w14:paraId="4472741E" w14:textId="77777777" w:rsidR="000C6269" w:rsidRDefault="00000000">
      <w:pPr>
        <w:widowControl/>
        <w:spacing w:line="720" w:lineRule="auto"/>
        <w:jc w:val="center"/>
        <w:rPr>
          <w:rFonts w:asciiTheme="minorEastAsia" w:eastAsiaTheme="minorEastAsia" w:hAnsiTheme="minorEastAsia" w:cs="宋体" w:hint="eastAsia"/>
          <w:b/>
          <w:bCs/>
          <w:color w:val="000000"/>
          <w:kern w:val="0"/>
          <w:sz w:val="40"/>
          <w:szCs w:val="40"/>
        </w:rPr>
      </w:pPr>
      <w:r>
        <w:rPr>
          <w:rFonts w:asciiTheme="minorEastAsia" w:eastAsiaTheme="minorEastAsia" w:hAnsiTheme="minorEastAsia" w:cs="宋体" w:hint="eastAsia"/>
          <w:b/>
          <w:bCs/>
          <w:color w:val="000000"/>
          <w:kern w:val="0"/>
          <w:sz w:val="40"/>
          <w:szCs w:val="40"/>
        </w:rPr>
        <w:t>竞买人</w:t>
      </w:r>
    </w:p>
    <w:p w14:paraId="75DD7577" w14:textId="77777777" w:rsidR="000C6269" w:rsidRDefault="000C6269">
      <w:pPr>
        <w:spacing w:line="360" w:lineRule="auto"/>
        <w:rPr>
          <w:sz w:val="52"/>
          <w:szCs w:val="52"/>
        </w:rPr>
      </w:pPr>
    </w:p>
    <w:p w14:paraId="4BF05CE0" w14:textId="77777777" w:rsidR="000C6269" w:rsidRDefault="000C6269">
      <w:pPr>
        <w:spacing w:line="360" w:lineRule="auto"/>
        <w:rPr>
          <w:sz w:val="52"/>
          <w:szCs w:val="52"/>
        </w:rPr>
      </w:pPr>
    </w:p>
    <w:p w14:paraId="5F27E6F3" w14:textId="77777777" w:rsidR="000C6269" w:rsidRDefault="000C6269">
      <w:pPr>
        <w:spacing w:line="360" w:lineRule="auto"/>
        <w:rPr>
          <w:sz w:val="52"/>
          <w:szCs w:val="52"/>
        </w:rPr>
      </w:pPr>
    </w:p>
    <w:p w14:paraId="18D3CF7F" w14:textId="77777777" w:rsidR="000C6269" w:rsidRDefault="000C6269">
      <w:pPr>
        <w:spacing w:line="360" w:lineRule="auto"/>
        <w:rPr>
          <w:sz w:val="52"/>
          <w:szCs w:val="52"/>
        </w:rPr>
      </w:pPr>
    </w:p>
    <w:p w14:paraId="10CBFF1A" w14:textId="77777777" w:rsidR="000C6269" w:rsidRDefault="000C6269">
      <w:pPr>
        <w:spacing w:line="360" w:lineRule="auto"/>
        <w:rPr>
          <w:sz w:val="52"/>
          <w:szCs w:val="52"/>
        </w:rPr>
      </w:pPr>
    </w:p>
    <w:p w14:paraId="7D063240" w14:textId="77777777" w:rsidR="000C6269" w:rsidRDefault="000C6269">
      <w:pPr>
        <w:spacing w:line="360" w:lineRule="auto"/>
        <w:rPr>
          <w:sz w:val="52"/>
          <w:szCs w:val="52"/>
        </w:rPr>
      </w:pPr>
    </w:p>
    <w:p w14:paraId="71C2CF16" w14:textId="77777777" w:rsidR="000C6269" w:rsidRDefault="000C6269">
      <w:pPr>
        <w:spacing w:line="360" w:lineRule="auto"/>
        <w:rPr>
          <w:sz w:val="52"/>
          <w:szCs w:val="52"/>
        </w:rPr>
      </w:pPr>
    </w:p>
    <w:p w14:paraId="598F7959" w14:textId="77777777" w:rsidR="000C6269" w:rsidRDefault="00000000">
      <w:pPr>
        <w:spacing w:line="360" w:lineRule="auto"/>
        <w:rPr>
          <w:b/>
          <w:bCs/>
          <w:sz w:val="52"/>
          <w:szCs w:val="52"/>
        </w:rPr>
      </w:pPr>
      <w:r>
        <w:rPr>
          <w:rFonts w:hint="eastAsia"/>
          <w:b/>
          <w:bCs/>
          <w:sz w:val="52"/>
          <w:szCs w:val="52"/>
        </w:rPr>
        <w:br w:type="page"/>
      </w:r>
    </w:p>
    <w:sdt>
      <w:sdtPr>
        <w:rPr>
          <w:rFonts w:ascii="宋体" w:hAnsi="宋体"/>
        </w:rPr>
        <w:id w:val="147475707"/>
        <w15:color w:val="DBDBDB"/>
        <w:docPartObj>
          <w:docPartGallery w:val="Table of Contents"/>
          <w:docPartUnique/>
        </w:docPartObj>
      </w:sdtPr>
      <w:sdtEndPr>
        <w:rPr>
          <w:rFonts w:ascii="Calibri" w:hAnsi="Calibri" w:hint="eastAsia"/>
          <w:b/>
          <w:szCs w:val="52"/>
        </w:rPr>
      </w:sdtEndPr>
      <w:sdtContent>
        <w:p w14:paraId="702F3CFF" w14:textId="77777777" w:rsidR="000C6269" w:rsidRDefault="00000000">
          <w:pPr>
            <w:spacing w:line="360" w:lineRule="auto"/>
            <w:jc w:val="center"/>
            <w:rPr>
              <w:sz w:val="28"/>
              <w:szCs w:val="36"/>
            </w:rPr>
          </w:pPr>
          <w:r>
            <w:rPr>
              <w:rFonts w:ascii="宋体" w:hAnsi="宋体"/>
              <w:sz w:val="28"/>
              <w:szCs w:val="36"/>
            </w:rPr>
            <w:t>目</w:t>
          </w:r>
          <w:r>
            <w:rPr>
              <w:rFonts w:ascii="宋体" w:hAnsi="宋体" w:hint="eastAsia"/>
              <w:sz w:val="28"/>
              <w:szCs w:val="36"/>
            </w:rPr>
            <w:t xml:space="preserve"> </w:t>
          </w:r>
          <w:r>
            <w:rPr>
              <w:rFonts w:ascii="宋体" w:hAnsi="宋体"/>
              <w:sz w:val="28"/>
              <w:szCs w:val="36"/>
            </w:rPr>
            <w:t>录</w:t>
          </w:r>
        </w:p>
        <w:p w14:paraId="38B9186C" w14:textId="0156A248" w:rsidR="00E521B9" w:rsidRDefault="00000000">
          <w:pPr>
            <w:pStyle w:val="TOC1"/>
            <w:tabs>
              <w:tab w:val="left" w:pos="420"/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Cs w:val="22"/>
              <w14:ligatures w14:val="standardContextual"/>
            </w:rPr>
          </w:pPr>
          <w:r>
            <w:rPr>
              <w:rFonts w:hint="eastAsia"/>
              <w:b/>
              <w:sz w:val="52"/>
              <w:szCs w:val="52"/>
            </w:rPr>
            <w:fldChar w:fldCharType="begin"/>
          </w:r>
          <w:r>
            <w:rPr>
              <w:rFonts w:hint="eastAsia"/>
              <w:b/>
              <w:sz w:val="52"/>
              <w:szCs w:val="52"/>
            </w:rPr>
            <w:instrText xml:space="preserve">TOC \o "1-2" \h \u </w:instrText>
          </w:r>
          <w:r>
            <w:rPr>
              <w:rFonts w:hint="eastAsia"/>
              <w:b/>
              <w:sz w:val="52"/>
              <w:szCs w:val="52"/>
            </w:rPr>
            <w:fldChar w:fldCharType="separate"/>
          </w:r>
          <w:hyperlink w:anchor="_Toc174536966" w:history="1">
            <w:r w:rsidR="00E521B9" w:rsidRPr="001E5FEE">
              <w:rPr>
                <w:rStyle w:val="ad"/>
                <w:rFonts w:hint="eastAsia"/>
                <w:noProof/>
              </w:rPr>
              <w:t>1</w:t>
            </w:r>
            <w:r w:rsidR="00E521B9">
              <w:rPr>
                <w:rFonts w:asciiTheme="minorHAnsi" w:eastAsiaTheme="minorEastAsia" w:hAnsiTheme="minorHAnsi" w:cstheme="minorBidi" w:hint="eastAsia"/>
                <w:noProof/>
                <w:szCs w:val="22"/>
                <w14:ligatures w14:val="standardContextual"/>
              </w:rPr>
              <w:tab/>
            </w:r>
            <w:r w:rsidR="00E521B9" w:rsidRPr="001E5FEE">
              <w:rPr>
                <w:rStyle w:val="ad"/>
                <w:rFonts w:hint="eastAsia"/>
                <w:noProof/>
              </w:rPr>
              <w:t>网上交易</w:t>
            </w:r>
            <w:r w:rsidR="00E521B9">
              <w:rPr>
                <w:rFonts w:hint="eastAsia"/>
                <w:noProof/>
              </w:rPr>
              <w:tab/>
            </w:r>
            <w:r w:rsidR="00E521B9">
              <w:rPr>
                <w:rFonts w:hint="eastAsia"/>
                <w:noProof/>
              </w:rPr>
              <w:fldChar w:fldCharType="begin"/>
            </w:r>
            <w:r w:rsidR="00E521B9">
              <w:rPr>
                <w:rFonts w:hint="eastAsia"/>
                <w:noProof/>
              </w:rPr>
              <w:instrText xml:space="preserve"> </w:instrText>
            </w:r>
            <w:r w:rsidR="00E521B9">
              <w:rPr>
                <w:noProof/>
              </w:rPr>
              <w:instrText>PAGEREF _Toc174536966 \h</w:instrText>
            </w:r>
            <w:r w:rsidR="00E521B9">
              <w:rPr>
                <w:rFonts w:hint="eastAsia"/>
                <w:noProof/>
              </w:rPr>
              <w:instrText xml:space="preserve"> </w:instrText>
            </w:r>
            <w:r w:rsidR="00E521B9">
              <w:rPr>
                <w:rFonts w:hint="eastAsia"/>
                <w:noProof/>
              </w:rPr>
            </w:r>
            <w:r w:rsidR="00E521B9">
              <w:rPr>
                <w:rFonts w:hint="eastAsia"/>
                <w:noProof/>
              </w:rPr>
              <w:fldChar w:fldCharType="separate"/>
            </w:r>
            <w:r w:rsidR="00EC5E58">
              <w:rPr>
                <w:noProof/>
              </w:rPr>
              <w:t>1</w:t>
            </w:r>
            <w:r w:rsidR="00E521B9">
              <w:rPr>
                <w:rFonts w:hint="eastAsia"/>
                <w:noProof/>
              </w:rPr>
              <w:fldChar w:fldCharType="end"/>
            </w:r>
          </w:hyperlink>
        </w:p>
        <w:p w14:paraId="2FEAB1CA" w14:textId="3E8138A6" w:rsidR="00E521B9" w:rsidRDefault="00000000">
          <w:pPr>
            <w:pStyle w:val="TOC2"/>
            <w:tabs>
              <w:tab w:val="left" w:pos="1050"/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Cs w:val="22"/>
              <w14:ligatures w14:val="standardContextual"/>
            </w:rPr>
          </w:pPr>
          <w:hyperlink w:anchor="_Toc174536967" w:history="1">
            <w:r w:rsidR="00E521B9" w:rsidRPr="001E5FEE">
              <w:rPr>
                <w:rStyle w:val="ad"/>
                <w:rFonts w:hint="eastAsia"/>
                <w:noProof/>
              </w:rPr>
              <w:t>1.1</w:t>
            </w:r>
            <w:r w:rsidR="00E521B9">
              <w:rPr>
                <w:rFonts w:asciiTheme="minorHAnsi" w:eastAsiaTheme="minorEastAsia" w:hAnsiTheme="minorHAnsi" w:cstheme="minorBidi" w:hint="eastAsia"/>
                <w:noProof/>
                <w:szCs w:val="22"/>
                <w14:ligatures w14:val="standardContextual"/>
              </w:rPr>
              <w:tab/>
            </w:r>
            <w:r w:rsidR="00E521B9" w:rsidRPr="001E5FEE">
              <w:rPr>
                <w:rStyle w:val="ad"/>
                <w:rFonts w:hint="eastAsia"/>
                <w:noProof/>
              </w:rPr>
              <w:t>资源浏览</w:t>
            </w:r>
            <w:r w:rsidR="00E521B9">
              <w:rPr>
                <w:rFonts w:hint="eastAsia"/>
                <w:noProof/>
              </w:rPr>
              <w:tab/>
            </w:r>
            <w:r w:rsidR="00E521B9">
              <w:rPr>
                <w:rFonts w:hint="eastAsia"/>
                <w:noProof/>
              </w:rPr>
              <w:fldChar w:fldCharType="begin"/>
            </w:r>
            <w:r w:rsidR="00E521B9">
              <w:rPr>
                <w:rFonts w:hint="eastAsia"/>
                <w:noProof/>
              </w:rPr>
              <w:instrText xml:space="preserve"> </w:instrText>
            </w:r>
            <w:r w:rsidR="00E521B9">
              <w:rPr>
                <w:noProof/>
              </w:rPr>
              <w:instrText>PAGEREF _Toc174536967 \h</w:instrText>
            </w:r>
            <w:r w:rsidR="00E521B9">
              <w:rPr>
                <w:rFonts w:hint="eastAsia"/>
                <w:noProof/>
              </w:rPr>
              <w:instrText xml:space="preserve"> </w:instrText>
            </w:r>
            <w:r w:rsidR="00E521B9">
              <w:rPr>
                <w:rFonts w:hint="eastAsia"/>
                <w:noProof/>
              </w:rPr>
            </w:r>
            <w:r w:rsidR="00E521B9">
              <w:rPr>
                <w:rFonts w:hint="eastAsia"/>
                <w:noProof/>
              </w:rPr>
              <w:fldChar w:fldCharType="separate"/>
            </w:r>
            <w:r w:rsidR="00EC5E58">
              <w:rPr>
                <w:noProof/>
              </w:rPr>
              <w:t>1</w:t>
            </w:r>
            <w:r w:rsidR="00E521B9">
              <w:rPr>
                <w:rFonts w:hint="eastAsia"/>
                <w:noProof/>
              </w:rPr>
              <w:fldChar w:fldCharType="end"/>
            </w:r>
          </w:hyperlink>
        </w:p>
        <w:p w14:paraId="59B361F5" w14:textId="5930FB1D" w:rsidR="00E521B9" w:rsidRDefault="00000000">
          <w:pPr>
            <w:pStyle w:val="TOC2"/>
            <w:tabs>
              <w:tab w:val="left" w:pos="1050"/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Cs w:val="22"/>
              <w14:ligatures w14:val="standardContextual"/>
            </w:rPr>
          </w:pPr>
          <w:hyperlink w:anchor="_Toc174536968" w:history="1">
            <w:r w:rsidR="00E521B9" w:rsidRPr="001E5FEE">
              <w:rPr>
                <w:rStyle w:val="ad"/>
                <w:rFonts w:hint="eastAsia"/>
                <w:noProof/>
              </w:rPr>
              <w:t>1.2</w:t>
            </w:r>
            <w:r w:rsidR="00E521B9">
              <w:rPr>
                <w:rFonts w:asciiTheme="minorHAnsi" w:eastAsiaTheme="minorEastAsia" w:hAnsiTheme="minorHAnsi" w:cstheme="minorBidi" w:hint="eastAsia"/>
                <w:noProof/>
                <w:szCs w:val="22"/>
                <w14:ligatures w14:val="standardContextual"/>
              </w:rPr>
              <w:tab/>
            </w:r>
            <w:r w:rsidR="00E521B9" w:rsidRPr="001E5FEE">
              <w:rPr>
                <w:rStyle w:val="ad"/>
                <w:rFonts w:hint="eastAsia"/>
                <w:noProof/>
              </w:rPr>
              <w:t>竞买申请</w:t>
            </w:r>
            <w:r w:rsidR="00E521B9">
              <w:rPr>
                <w:rFonts w:hint="eastAsia"/>
                <w:noProof/>
              </w:rPr>
              <w:tab/>
            </w:r>
            <w:r w:rsidR="00E521B9">
              <w:rPr>
                <w:rFonts w:hint="eastAsia"/>
                <w:noProof/>
              </w:rPr>
              <w:fldChar w:fldCharType="begin"/>
            </w:r>
            <w:r w:rsidR="00E521B9">
              <w:rPr>
                <w:rFonts w:hint="eastAsia"/>
                <w:noProof/>
              </w:rPr>
              <w:instrText xml:space="preserve"> </w:instrText>
            </w:r>
            <w:r w:rsidR="00E521B9">
              <w:rPr>
                <w:noProof/>
              </w:rPr>
              <w:instrText>PAGEREF _Toc174536968 \h</w:instrText>
            </w:r>
            <w:r w:rsidR="00E521B9">
              <w:rPr>
                <w:rFonts w:hint="eastAsia"/>
                <w:noProof/>
              </w:rPr>
              <w:instrText xml:space="preserve"> </w:instrText>
            </w:r>
            <w:r w:rsidR="00E521B9">
              <w:rPr>
                <w:rFonts w:hint="eastAsia"/>
                <w:noProof/>
              </w:rPr>
            </w:r>
            <w:r w:rsidR="00E521B9">
              <w:rPr>
                <w:rFonts w:hint="eastAsia"/>
                <w:noProof/>
              </w:rPr>
              <w:fldChar w:fldCharType="separate"/>
            </w:r>
            <w:r w:rsidR="00EC5E58">
              <w:rPr>
                <w:noProof/>
              </w:rPr>
              <w:t>2</w:t>
            </w:r>
            <w:r w:rsidR="00E521B9">
              <w:rPr>
                <w:rFonts w:hint="eastAsia"/>
                <w:noProof/>
              </w:rPr>
              <w:fldChar w:fldCharType="end"/>
            </w:r>
          </w:hyperlink>
        </w:p>
        <w:p w14:paraId="51C1CA19" w14:textId="29300099" w:rsidR="00E521B9" w:rsidRDefault="00000000">
          <w:pPr>
            <w:pStyle w:val="TOC2"/>
            <w:tabs>
              <w:tab w:val="left" w:pos="1050"/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Cs w:val="22"/>
              <w14:ligatures w14:val="standardContextual"/>
            </w:rPr>
          </w:pPr>
          <w:hyperlink w:anchor="_Toc174536969" w:history="1">
            <w:r w:rsidR="00E521B9" w:rsidRPr="001E5FEE">
              <w:rPr>
                <w:rStyle w:val="ad"/>
                <w:rFonts w:hint="eastAsia"/>
                <w:noProof/>
              </w:rPr>
              <w:t>1.3</w:t>
            </w:r>
            <w:r w:rsidR="00E521B9">
              <w:rPr>
                <w:rFonts w:asciiTheme="minorHAnsi" w:eastAsiaTheme="minorEastAsia" w:hAnsiTheme="minorHAnsi" w:cstheme="minorBidi" w:hint="eastAsia"/>
                <w:noProof/>
                <w:szCs w:val="22"/>
                <w14:ligatures w14:val="standardContextual"/>
              </w:rPr>
              <w:tab/>
            </w:r>
            <w:r w:rsidR="00E521B9" w:rsidRPr="001E5FEE">
              <w:rPr>
                <w:rStyle w:val="ad"/>
                <w:rFonts w:hint="eastAsia"/>
                <w:noProof/>
              </w:rPr>
              <w:t>竞买报价</w:t>
            </w:r>
            <w:r w:rsidR="00E521B9">
              <w:rPr>
                <w:rFonts w:hint="eastAsia"/>
                <w:noProof/>
              </w:rPr>
              <w:tab/>
            </w:r>
            <w:r w:rsidR="00E521B9">
              <w:rPr>
                <w:rFonts w:hint="eastAsia"/>
                <w:noProof/>
              </w:rPr>
              <w:fldChar w:fldCharType="begin"/>
            </w:r>
            <w:r w:rsidR="00E521B9">
              <w:rPr>
                <w:rFonts w:hint="eastAsia"/>
                <w:noProof/>
              </w:rPr>
              <w:instrText xml:space="preserve"> </w:instrText>
            </w:r>
            <w:r w:rsidR="00E521B9">
              <w:rPr>
                <w:noProof/>
              </w:rPr>
              <w:instrText>PAGEREF _Toc174536969 \h</w:instrText>
            </w:r>
            <w:r w:rsidR="00E521B9">
              <w:rPr>
                <w:rFonts w:hint="eastAsia"/>
                <w:noProof/>
              </w:rPr>
              <w:instrText xml:space="preserve"> </w:instrText>
            </w:r>
            <w:r w:rsidR="00E521B9">
              <w:rPr>
                <w:rFonts w:hint="eastAsia"/>
                <w:noProof/>
              </w:rPr>
            </w:r>
            <w:r w:rsidR="00E521B9">
              <w:rPr>
                <w:rFonts w:hint="eastAsia"/>
                <w:noProof/>
              </w:rPr>
              <w:fldChar w:fldCharType="separate"/>
            </w:r>
            <w:r w:rsidR="00EC5E58">
              <w:rPr>
                <w:noProof/>
              </w:rPr>
              <w:t>8</w:t>
            </w:r>
            <w:r w:rsidR="00E521B9">
              <w:rPr>
                <w:rFonts w:hint="eastAsia"/>
                <w:noProof/>
              </w:rPr>
              <w:fldChar w:fldCharType="end"/>
            </w:r>
          </w:hyperlink>
        </w:p>
        <w:p w14:paraId="1272EF9C" w14:textId="6224A452" w:rsidR="00E521B9" w:rsidRDefault="00000000">
          <w:pPr>
            <w:pStyle w:val="TOC1"/>
            <w:tabs>
              <w:tab w:val="left" w:pos="420"/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Cs w:val="22"/>
              <w14:ligatures w14:val="standardContextual"/>
            </w:rPr>
          </w:pPr>
          <w:hyperlink w:anchor="_Toc174536970" w:history="1">
            <w:r w:rsidR="00E521B9" w:rsidRPr="001E5FEE">
              <w:rPr>
                <w:rStyle w:val="ad"/>
                <w:rFonts w:hint="eastAsia"/>
                <w:noProof/>
              </w:rPr>
              <w:t>2</w:t>
            </w:r>
            <w:r w:rsidR="00E521B9">
              <w:rPr>
                <w:rFonts w:asciiTheme="minorHAnsi" w:eastAsiaTheme="minorEastAsia" w:hAnsiTheme="minorHAnsi" w:cstheme="minorBidi" w:hint="eastAsia"/>
                <w:noProof/>
                <w:szCs w:val="22"/>
                <w14:ligatures w14:val="standardContextual"/>
              </w:rPr>
              <w:tab/>
            </w:r>
            <w:r w:rsidR="00E521B9" w:rsidRPr="001E5FEE">
              <w:rPr>
                <w:rStyle w:val="ad"/>
                <w:rFonts w:hint="eastAsia"/>
                <w:noProof/>
              </w:rPr>
              <w:t>缴纳交易服务费</w:t>
            </w:r>
            <w:r w:rsidR="00E521B9">
              <w:rPr>
                <w:rFonts w:hint="eastAsia"/>
                <w:noProof/>
              </w:rPr>
              <w:tab/>
            </w:r>
            <w:r w:rsidR="00E521B9">
              <w:rPr>
                <w:rFonts w:hint="eastAsia"/>
                <w:noProof/>
              </w:rPr>
              <w:fldChar w:fldCharType="begin"/>
            </w:r>
            <w:r w:rsidR="00E521B9">
              <w:rPr>
                <w:rFonts w:hint="eastAsia"/>
                <w:noProof/>
              </w:rPr>
              <w:instrText xml:space="preserve"> </w:instrText>
            </w:r>
            <w:r w:rsidR="00E521B9">
              <w:rPr>
                <w:noProof/>
              </w:rPr>
              <w:instrText>PAGEREF _Toc174536970 \h</w:instrText>
            </w:r>
            <w:r w:rsidR="00E521B9">
              <w:rPr>
                <w:rFonts w:hint="eastAsia"/>
                <w:noProof/>
              </w:rPr>
              <w:instrText xml:space="preserve"> </w:instrText>
            </w:r>
            <w:r w:rsidR="00E521B9">
              <w:rPr>
                <w:rFonts w:hint="eastAsia"/>
                <w:noProof/>
              </w:rPr>
            </w:r>
            <w:r w:rsidR="00E521B9">
              <w:rPr>
                <w:rFonts w:hint="eastAsia"/>
                <w:noProof/>
              </w:rPr>
              <w:fldChar w:fldCharType="separate"/>
            </w:r>
            <w:r w:rsidR="00EC5E58">
              <w:rPr>
                <w:noProof/>
              </w:rPr>
              <w:t>11</w:t>
            </w:r>
            <w:r w:rsidR="00E521B9">
              <w:rPr>
                <w:rFonts w:hint="eastAsia"/>
                <w:noProof/>
              </w:rPr>
              <w:fldChar w:fldCharType="end"/>
            </w:r>
          </w:hyperlink>
        </w:p>
        <w:p w14:paraId="5E5EF4EF" w14:textId="7B074C07" w:rsidR="00E521B9" w:rsidRDefault="00000000">
          <w:pPr>
            <w:pStyle w:val="TOC1"/>
            <w:tabs>
              <w:tab w:val="left" w:pos="420"/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Cs w:val="22"/>
              <w14:ligatures w14:val="standardContextual"/>
            </w:rPr>
          </w:pPr>
          <w:hyperlink w:anchor="_Toc174536971" w:history="1">
            <w:r w:rsidR="00E521B9" w:rsidRPr="001E5FEE">
              <w:rPr>
                <w:rStyle w:val="ad"/>
                <w:rFonts w:hint="eastAsia"/>
                <w:noProof/>
              </w:rPr>
              <w:t>3</w:t>
            </w:r>
            <w:r w:rsidR="00E521B9">
              <w:rPr>
                <w:rFonts w:asciiTheme="minorHAnsi" w:eastAsiaTheme="minorEastAsia" w:hAnsiTheme="minorHAnsi" w:cstheme="minorBidi" w:hint="eastAsia"/>
                <w:noProof/>
                <w:szCs w:val="22"/>
                <w14:ligatures w14:val="standardContextual"/>
              </w:rPr>
              <w:tab/>
            </w:r>
            <w:r w:rsidR="00E521B9" w:rsidRPr="001E5FEE">
              <w:rPr>
                <w:rStyle w:val="ad"/>
                <w:rFonts w:hint="eastAsia"/>
                <w:noProof/>
              </w:rPr>
              <w:t>受让方成交确认书签章</w:t>
            </w:r>
            <w:r w:rsidR="00E521B9">
              <w:rPr>
                <w:rFonts w:hint="eastAsia"/>
                <w:noProof/>
              </w:rPr>
              <w:tab/>
            </w:r>
            <w:r w:rsidR="00E521B9">
              <w:rPr>
                <w:rFonts w:hint="eastAsia"/>
                <w:noProof/>
              </w:rPr>
              <w:fldChar w:fldCharType="begin"/>
            </w:r>
            <w:r w:rsidR="00E521B9">
              <w:rPr>
                <w:rFonts w:hint="eastAsia"/>
                <w:noProof/>
              </w:rPr>
              <w:instrText xml:space="preserve"> </w:instrText>
            </w:r>
            <w:r w:rsidR="00E521B9">
              <w:rPr>
                <w:noProof/>
              </w:rPr>
              <w:instrText>PAGEREF _Toc174536971 \h</w:instrText>
            </w:r>
            <w:r w:rsidR="00E521B9">
              <w:rPr>
                <w:rFonts w:hint="eastAsia"/>
                <w:noProof/>
              </w:rPr>
              <w:instrText xml:space="preserve"> </w:instrText>
            </w:r>
            <w:r w:rsidR="00E521B9">
              <w:rPr>
                <w:rFonts w:hint="eastAsia"/>
                <w:noProof/>
              </w:rPr>
            </w:r>
            <w:r w:rsidR="00E521B9">
              <w:rPr>
                <w:rFonts w:hint="eastAsia"/>
                <w:noProof/>
              </w:rPr>
              <w:fldChar w:fldCharType="separate"/>
            </w:r>
            <w:r w:rsidR="00EC5E58">
              <w:rPr>
                <w:noProof/>
              </w:rPr>
              <w:t>13</w:t>
            </w:r>
            <w:r w:rsidR="00E521B9">
              <w:rPr>
                <w:rFonts w:hint="eastAsia"/>
                <w:noProof/>
              </w:rPr>
              <w:fldChar w:fldCharType="end"/>
            </w:r>
          </w:hyperlink>
        </w:p>
        <w:p w14:paraId="7BE756AD" w14:textId="3B5FDB6F" w:rsidR="00E521B9" w:rsidRDefault="00000000">
          <w:pPr>
            <w:pStyle w:val="TOC1"/>
            <w:tabs>
              <w:tab w:val="left" w:pos="420"/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Cs w:val="22"/>
              <w14:ligatures w14:val="standardContextual"/>
            </w:rPr>
          </w:pPr>
          <w:hyperlink w:anchor="_Toc174536972" w:history="1">
            <w:r w:rsidR="00E521B9" w:rsidRPr="001E5FEE">
              <w:rPr>
                <w:rStyle w:val="ad"/>
                <w:rFonts w:hint="eastAsia"/>
                <w:noProof/>
              </w:rPr>
              <w:t>4</w:t>
            </w:r>
            <w:r w:rsidR="00E521B9">
              <w:rPr>
                <w:rFonts w:asciiTheme="minorHAnsi" w:eastAsiaTheme="minorEastAsia" w:hAnsiTheme="minorHAnsi" w:cstheme="minorBidi" w:hint="eastAsia"/>
                <w:noProof/>
                <w:szCs w:val="22"/>
                <w14:ligatures w14:val="standardContextual"/>
              </w:rPr>
              <w:tab/>
            </w:r>
            <w:r w:rsidR="00E521B9" w:rsidRPr="001E5FEE">
              <w:rPr>
                <w:rStyle w:val="ad"/>
                <w:rFonts w:hint="eastAsia"/>
                <w:noProof/>
              </w:rPr>
              <w:t>受让方合同签章</w:t>
            </w:r>
            <w:r w:rsidR="00E521B9">
              <w:rPr>
                <w:rFonts w:hint="eastAsia"/>
                <w:noProof/>
              </w:rPr>
              <w:tab/>
            </w:r>
            <w:r w:rsidR="00E521B9">
              <w:rPr>
                <w:rFonts w:hint="eastAsia"/>
                <w:noProof/>
              </w:rPr>
              <w:fldChar w:fldCharType="begin"/>
            </w:r>
            <w:r w:rsidR="00E521B9">
              <w:rPr>
                <w:rFonts w:hint="eastAsia"/>
                <w:noProof/>
              </w:rPr>
              <w:instrText xml:space="preserve"> </w:instrText>
            </w:r>
            <w:r w:rsidR="00E521B9">
              <w:rPr>
                <w:noProof/>
              </w:rPr>
              <w:instrText>PAGEREF _Toc174536972 \h</w:instrText>
            </w:r>
            <w:r w:rsidR="00E521B9">
              <w:rPr>
                <w:rFonts w:hint="eastAsia"/>
                <w:noProof/>
              </w:rPr>
              <w:instrText xml:space="preserve"> </w:instrText>
            </w:r>
            <w:r w:rsidR="00E521B9">
              <w:rPr>
                <w:rFonts w:hint="eastAsia"/>
                <w:noProof/>
              </w:rPr>
            </w:r>
            <w:r w:rsidR="00E521B9">
              <w:rPr>
                <w:rFonts w:hint="eastAsia"/>
                <w:noProof/>
              </w:rPr>
              <w:fldChar w:fldCharType="separate"/>
            </w:r>
            <w:r w:rsidR="00EC5E58">
              <w:rPr>
                <w:noProof/>
              </w:rPr>
              <w:t>14</w:t>
            </w:r>
            <w:r w:rsidR="00E521B9">
              <w:rPr>
                <w:rFonts w:hint="eastAsia"/>
                <w:noProof/>
              </w:rPr>
              <w:fldChar w:fldCharType="end"/>
            </w:r>
          </w:hyperlink>
        </w:p>
        <w:p w14:paraId="74F53397" w14:textId="5D27C775" w:rsidR="00E521B9" w:rsidRDefault="00000000">
          <w:pPr>
            <w:pStyle w:val="TOC1"/>
            <w:tabs>
              <w:tab w:val="left" w:pos="420"/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Cs w:val="22"/>
              <w14:ligatures w14:val="standardContextual"/>
            </w:rPr>
          </w:pPr>
          <w:hyperlink w:anchor="_Toc174536973" w:history="1">
            <w:r w:rsidR="00E521B9" w:rsidRPr="001E5FEE">
              <w:rPr>
                <w:rStyle w:val="ad"/>
                <w:rFonts w:hAnsi="宋体" w:cs="宋体" w:hint="eastAsia"/>
                <w:noProof/>
                <w:kern w:val="0"/>
              </w:rPr>
              <w:t>5</w:t>
            </w:r>
            <w:r w:rsidR="00E521B9">
              <w:rPr>
                <w:rFonts w:asciiTheme="minorHAnsi" w:eastAsiaTheme="minorEastAsia" w:hAnsiTheme="minorHAnsi" w:cstheme="minorBidi" w:hint="eastAsia"/>
                <w:noProof/>
                <w:szCs w:val="22"/>
                <w14:ligatures w14:val="standardContextual"/>
              </w:rPr>
              <w:tab/>
            </w:r>
            <w:r w:rsidR="00E521B9" w:rsidRPr="001E5FEE">
              <w:rPr>
                <w:rStyle w:val="ad"/>
                <w:rFonts w:hAnsi="宋体" w:cs="宋体" w:hint="eastAsia"/>
                <w:noProof/>
                <w:kern w:val="0"/>
              </w:rPr>
              <w:t>成交款缴纳</w:t>
            </w:r>
            <w:r w:rsidR="00E521B9">
              <w:rPr>
                <w:rFonts w:hint="eastAsia"/>
                <w:noProof/>
              </w:rPr>
              <w:tab/>
            </w:r>
            <w:r w:rsidR="00E521B9">
              <w:rPr>
                <w:rFonts w:hint="eastAsia"/>
                <w:noProof/>
              </w:rPr>
              <w:fldChar w:fldCharType="begin"/>
            </w:r>
            <w:r w:rsidR="00E521B9">
              <w:rPr>
                <w:rFonts w:hint="eastAsia"/>
                <w:noProof/>
              </w:rPr>
              <w:instrText xml:space="preserve"> </w:instrText>
            </w:r>
            <w:r w:rsidR="00E521B9">
              <w:rPr>
                <w:noProof/>
              </w:rPr>
              <w:instrText>PAGEREF _Toc174536973 \h</w:instrText>
            </w:r>
            <w:r w:rsidR="00E521B9">
              <w:rPr>
                <w:rFonts w:hint="eastAsia"/>
                <w:noProof/>
              </w:rPr>
              <w:instrText xml:space="preserve"> </w:instrText>
            </w:r>
            <w:r w:rsidR="00E521B9">
              <w:rPr>
                <w:rFonts w:hint="eastAsia"/>
                <w:noProof/>
              </w:rPr>
            </w:r>
            <w:r w:rsidR="00E521B9">
              <w:rPr>
                <w:rFonts w:hint="eastAsia"/>
                <w:noProof/>
              </w:rPr>
              <w:fldChar w:fldCharType="separate"/>
            </w:r>
            <w:r w:rsidR="00EC5E58">
              <w:rPr>
                <w:noProof/>
              </w:rPr>
              <w:t>16</w:t>
            </w:r>
            <w:r w:rsidR="00E521B9">
              <w:rPr>
                <w:rFonts w:hint="eastAsia"/>
                <w:noProof/>
              </w:rPr>
              <w:fldChar w:fldCharType="end"/>
            </w:r>
          </w:hyperlink>
        </w:p>
        <w:p w14:paraId="44219A6A" w14:textId="7DC914B9" w:rsidR="000C6269" w:rsidRDefault="00000000">
          <w:pPr>
            <w:spacing w:line="360" w:lineRule="auto"/>
            <w:jc w:val="center"/>
            <w:rPr>
              <w:b/>
              <w:sz w:val="52"/>
              <w:szCs w:val="52"/>
            </w:rPr>
          </w:pPr>
          <w:r>
            <w:rPr>
              <w:rFonts w:hint="eastAsia"/>
              <w:szCs w:val="52"/>
            </w:rPr>
            <w:fldChar w:fldCharType="end"/>
          </w:r>
        </w:p>
      </w:sdtContent>
    </w:sdt>
    <w:p w14:paraId="582DBDB5" w14:textId="77777777" w:rsidR="000C6269" w:rsidRDefault="000C6269">
      <w:pPr>
        <w:spacing w:line="360" w:lineRule="auto"/>
        <w:jc w:val="center"/>
        <w:rPr>
          <w:b/>
          <w:sz w:val="52"/>
          <w:szCs w:val="52"/>
        </w:rPr>
      </w:pPr>
    </w:p>
    <w:p w14:paraId="6DD3A37D" w14:textId="77777777" w:rsidR="000C6269" w:rsidRDefault="000C6269">
      <w:pPr>
        <w:spacing w:line="360" w:lineRule="auto"/>
        <w:jc w:val="center"/>
        <w:rPr>
          <w:b/>
          <w:sz w:val="52"/>
          <w:szCs w:val="52"/>
        </w:rPr>
      </w:pPr>
    </w:p>
    <w:p w14:paraId="6B33F156" w14:textId="77777777" w:rsidR="000C6269" w:rsidRDefault="000C6269">
      <w:pPr>
        <w:spacing w:line="360" w:lineRule="auto"/>
        <w:jc w:val="center"/>
        <w:rPr>
          <w:b/>
          <w:sz w:val="52"/>
          <w:szCs w:val="52"/>
        </w:rPr>
      </w:pPr>
    </w:p>
    <w:p w14:paraId="42BE650E" w14:textId="77777777" w:rsidR="000C6269" w:rsidRDefault="000C6269">
      <w:pPr>
        <w:spacing w:line="360" w:lineRule="auto"/>
        <w:jc w:val="center"/>
        <w:rPr>
          <w:b/>
          <w:sz w:val="52"/>
          <w:szCs w:val="52"/>
        </w:rPr>
        <w:sectPr w:rsidR="000C6269">
          <w:footerReference w:type="default" r:id="rId7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1D37AAD2" w14:textId="77777777" w:rsidR="000C6269" w:rsidRDefault="00000000">
      <w:pPr>
        <w:pStyle w:val="1"/>
        <w:ind w:left="431" w:hanging="431"/>
      </w:pPr>
      <w:bookmarkStart w:id="0" w:name="_Toc174536966"/>
      <w:r>
        <w:rPr>
          <w:rFonts w:hint="eastAsia"/>
        </w:rPr>
        <w:lastRenderedPageBreak/>
        <w:t>网上交易</w:t>
      </w:r>
      <w:bookmarkEnd w:id="0"/>
    </w:p>
    <w:p w14:paraId="7BA100DE" w14:textId="77777777" w:rsidR="000C6269" w:rsidRDefault="00000000">
      <w:pPr>
        <w:pStyle w:val="2"/>
      </w:pPr>
      <w:bookmarkStart w:id="1" w:name="_Toc174536967"/>
      <w:r>
        <w:rPr>
          <w:rFonts w:hint="eastAsia"/>
        </w:rPr>
        <w:t>资源浏览</w:t>
      </w:r>
      <w:bookmarkEnd w:id="1"/>
    </w:p>
    <w:p w14:paraId="6AAB48E5" w14:textId="77777777" w:rsidR="000C6269" w:rsidRDefault="00000000">
      <w:pPr>
        <w:spacing w:line="360" w:lineRule="auto"/>
        <w:ind w:firstLineChars="200" w:firstLine="480"/>
        <w:rPr>
          <w:rFonts w:ascii="宋体" w:hAnsi="宋体" w:cs="宋体" w:hint="eastAsia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公告发布成功，预披露阶段竞买人可通过交易系统查阅部分资源信息。任意点击一宗资源进入资源详情页。可以查看到资源部分基本信息、所处阶段，往下滑可查看标的信息、交易条件、交易信息、交易须知、交易规则、出价信息。</w:t>
      </w:r>
    </w:p>
    <w:p w14:paraId="481869F5" w14:textId="77777777" w:rsidR="000C6269" w:rsidRDefault="00000000">
      <w:pPr>
        <w:spacing w:line="360" w:lineRule="auto"/>
      </w:pPr>
      <w:r>
        <w:rPr>
          <w:noProof/>
        </w:rPr>
        <w:drawing>
          <wp:inline distT="0" distB="0" distL="114300" distR="114300" wp14:anchorId="0B43DA32" wp14:editId="45166E21">
            <wp:extent cx="5261610" cy="2402205"/>
            <wp:effectExtent l="0" t="0" r="11430" b="5715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402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A5C401" w14:textId="77777777" w:rsidR="000C6269" w:rsidRPr="00874578" w:rsidRDefault="00000000" w:rsidP="00874578">
      <w:pPr>
        <w:jc w:val="center"/>
      </w:pPr>
      <w:r w:rsidRPr="00874578">
        <w:rPr>
          <w:rFonts w:hint="eastAsia"/>
        </w:rPr>
        <w:t>预披露——资源详情页面</w:t>
      </w:r>
    </w:p>
    <w:p w14:paraId="515D38B3" w14:textId="77777777" w:rsidR="000C6269" w:rsidRDefault="00000000">
      <w:pPr>
        <w:spacing w:line="360" w:lineRule="auto"/>
        <w:ind w:firstLineChars="200" w:firstLine="480"/>
        <w:rPr>
          <w:rFonts w:ascii="宋体" w:hAnsi="宋体" w:cs="宋体" w:hint="eastAsia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正式披露阶段，竞买人可通过交易系统查阅公告信息、资源信息。任意点击一宗资源进入资源详情页。可以查看到资源基本信息、所处阶段，往下滑可查看标的信息、重大事项披露、交易条件、交易公告、交易须知、交易规则、出价信息。通过资源详情页，竞买人可以对感兴趣的资源进行初步了解。</w:t>
      </w:r>
    </w:p>
    <w:p w14:paraId="0054F8E2" w14:textId="77777777" w:rsidR="000C6269" w:rsidRDefault="00000000">
      <w:pPr>
        <w:spacing w:line="360" w:lineRule="auto"/>
      </w:pPr>
      <w:r>
        <w:rPr>
          <w:noProof/>
        </w:rPr>
        <w:drawing>
          <wp:inline distT="0" distB="0" distL="114300" distR="114300" wp14:anchorId="088BCA26" wp14:editId="75D6C554">
            <wp:extent cx="5262245" cy="2379345"/>
            <wp:effectExtent l="0" t="0" r="10795" b="1333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379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DC9F03" w14:textId="77777777" w:rsidR="000C6269" w:rsidRDefault="00000000" w:rsidP="00874578">
      <w:pPr>
        <w:jc w:val="center"/>
      </w:pPr>
      <w:r w:rsidRPr="00874578">
        <w:rPr>
          <w:rFonts w:hint="eastAsia"/>
        </w:rPr>
        <w:t>正式披露——资源详情页面</w:t>
      </w:r>
    </w:p>
    <w:p w14:paraId="68CD16AC" w14:textId="77777777" w:rsidR="000C6269" w:rsidRDefault="00000000">
      <w:pPr>
        <w:pStyle w:val="2"/>
      </w:pPr>
      <w:bookmarkStart w:id="2" w:name="_Toc174536968"/>
      <w:r>
        <w:rPr>
          <w:rFonts w:hint="eastAsia"/>
        </w:rPr>
        <w:lastRenderedPageBreak/>
        <w:t>竞买申请</w:t>
      </w:r>
      <w:bookmarkEnd w:id="2"/>
    </w:p>
    <w:p w14:paraId="1EEBB1E2" w14:textId="77777777" w:rsidR="000C6269" w:rsidRDefault="00000000">
      <w:pPr>
        <w:spacing w:line="360" w:lineRule="auto"/>
        <w:ind w:firstLineChars="200" w:firstLine="480"/>
        <w:rPr>
          <w:rFonts w:ascii="宋体" w:hAnsi="宋体" w:cs="宋体" w:hint="eastAsia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竞买人若对资源有意向，则可以报名时间之内点击【竞买申请】进入竞买申请环节，系统采用流程引导式的页面指引，以确保竞买人按照特定顺序完成报名步骤。</w:t>
      </w:r>
    </w:p>
    <w:p w14:paraId="5313E612" w14:textId="77777777" w:rsidR="000C6269" w:rsidRDefault="00000000">
      <w:pPr>
        <w:spacing w:line="360" w:lineRule="auto"/>
      </w:pPr>
      <w:r>
        <w:rPr>
          <w:noProof/>
        </w:rPr>
        <w:drawing>
          <wp:inline distT="0" distB="0" distL="114300" distR="114300" wp14:anchorId="4B5D2A31" wp14:editId="50286B3F">
            <wp:extent cx="5267960" cy="6510020"/>
            <wp:effectExtent l="0" t="0" r="5080" b="12700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651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6E1881" w14:textId="77777777" w:rsidR="000C6269" w:rsidRDefault="00000000" w:rsidP="00874578">
      <w:pPr>
        <w:jc w:val="center"/>
      </w:pPr>
      <w:r w:rsidRPr="00874578">
        <w:rPr>
          <w:rFonts w:hint="eastAsia"/>
        </w:rPr>
        <w:t>竞买申请页面</w:t>
      </w:r>
    </w:p>
    <w:p w14:paraId="43AEF025" w14:textId="77777777" w:rsidR="000C6269" w:rsidRDefault="00000000">
      <w:pPr>
        <w:spacing w:line="360" w:lineRule="auto"/>
        <w:ind w:firstLineChars="200" w:firstLine="480"/>
        <w:rPr>
          <w:rFonts w:ascii="宋体" w:hAnsi="宋体" w:cs="宋体" w:hint="eastAsia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首先阅读交易须知，勾选“我已仔细阅读，愿意接受该规则的要求和规定”勾选框，“同意”按钮默认为灰色不可点击状态，勾选“我已仔细阅读，愿意接</w:t>
      </w:r>
      <w:r>
        <w:rPr>
          <w:rFonts w:ascii="宋体" w:hAnsi="宋体" w:cs="宋体" w:hint="eastAsia"/>
          <w:kern w:val="0"/>
          <w:sz w:val="24"/>
        </w:rPr>
        <w:lastRenderedPageBreak/>
        <w:t>受该规则的要求和规定”后会变为蓝色可操作状态，如下图所示。</w:t>
      </w:r>
    </w:p>
    <w:p w14:paraId="293F88C5" w14:textId="77777777" w:rsidR="000C6269" w:rsidRDefault="00000000">
      <w:pPr>
        <w:spacing w:line="360" w:lineRule="auto"/>
      </w:pPr>
      <w:r>
        <w:rPr>
          <w:noProof/>
        </w:rPr>
        <w:drawing>
          <wp:inline distT="0" distB="0" distL="114300" distR="114300" wp14:anchorId="39A73ABC" wp14:editId="5F8518E2">
            <wp:extent cx="5264785" cy="2214880"/>
            <wp:effectExtent l="0" t="0" r="8255" b="10160"/>
            <wp:docPr id="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21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6EB26E" w14:textId="77777777" w:rsidR="000C6269" w:rsidRDefault="00000000">
      <w:pPr>
        <w:spacing w:line="360" w:lineRule="auto"/>
        <w:ind w:firstLineChars="200" w:firstLine="480"/>
        <w:rPr>
          <w:rFonts w:ascii="宋体" w:hAnsi="宋体" w:cs="宋体" w:hint="eastAsia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选择同意后填写竞买申请书，竞买申请页面会要求竞买人提供个人或企业的相关信息，例如联系人、联系方式、联系地址等。如下图所示：</w:t>
      </w:r>
    </w:p>
    <w:p w14:paraId="02BFD6AB" w14:textId="77777777" w:rsidR="000C6269" w:rsidRDefault="00000000">
      <w:pPr>
        <w:spacing w:line="360" w:lineRule="auto"/>
      </w:pPr>
      <w:r>
        <w:rPr>
          <w:noProof/>
        </w:rPr>
        <w:lastRenderedPageBreak/>
        <w:drawing>
          <wp:inline distT="0" distB="0" distL="114300" distR="114300" wp14:anchorId="10188719" wp14:editId="18037A44">
            <wp:extent cx="5272405" cy="8674100"/>
            <wp:effectExtent l="0" t="0" r="635" b="12700"/>
            <wp:docPr id="2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67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9B1426" w14:textId="77777777" w:rsidR="000C6269" w:rsidRDefault="00000000">
      <w:pPr>
        <w:spacing w:line="360" w:lineRule="auto"/>
        <w:ind w:firstLineChars="200" w:firstLine="480"/>
        <w:rPr>
          <w:rFonts w:ascii="宋体" w:hAnsi="宋体" w:cs="宋体" w:hint="eastAsia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lastRenderedPageBreak/>
        <w:t>申请信息确认后点击【下一步】进行竞买申请书签章。</w:t>
      </w:r>
    </w:p>
    <w:p w14:paraId="1C60A7DD" w14:textId="77777777" w:rsidR="000C6269" w:rsidRDefault="00000000">
      <w:pPr>
        <w:spacing w:line="360" w:lineRule="auto"/>
      </w:pPr>
      <w:r>
        <w:rPr>
          <w:noProof/>
        </w:rPr>
        <w:drawing>
          <wp:inline distT="0" distB="0" distL="114300" distR="114300" wp14:anchorId="58762E4F" wp14:editId="48DB81F6">
            <wp:extent cx="5265420" cy="2310765"/>
            <wp:effectExtent l="0" t="0" r="7620" b="5715"/>
            <wp:docPr id="2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310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147A4A" w14:textId="77777777" w:rsidR="000C6269" w:rsidRDefault="00000000">
      <w:pPr>
        <w:spacing w:line="360" w:lineRule="auto"/>
      </w:pPr>
      <w:r>
        <w:rPr>
          <w:noProof/>
        </w:rPr>
        <w:drawing>
          <wp:inline distT="0" distB="0" distL="114300" distR="114300" wp14:anchorId="28159E79" wp14:editId="606D5535">
            <wp:extent cx="5269865" cy="3291840"/>
            <wp:effectExtent l="0" t="0" r="3175" b="0"/>
            <wp:docPr id="2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A43AC9" w14:textId="77777777" w:rsidR="000C6269" w:rsidRDefault="00000000">
      <w:pPr>
        <w:spacing w:line="360" w:lineRule="auto"/>
        <w:ind w:firstLineChars="200" w:firstLine="480"/>
        <w:rPr>
          <w:rFonts w:ascii="宋体" w:hAnsi="宋体" w:cs="宋体" w:hint="eastAsia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签章完成后，点击【下一步】，上</w:t>
      </w:r>
      <w:proofErr w:type="gramStart"/>
      <w:r>
        <w:rPr>
          <w:rFonts w:ascii="宋体" w:hAnsi="宋体" w:cs="宋体" w:hint="eastAsia"/>
          <w:kern w:val="0"/>
          <w:sz w:val="24"/>
        </w:rPr>
        <w:t>传资审</w:t>
      </w:r>
      <w:proofErr w:type="gramEnd"/>
      <w:r>
        <w:rPr>
          <w:rFonts w:ascii="宋体" w:hAnsi="宋体" w:cs="宋体" w:hint="eastAsia"/>
          <w:kern w:val="0"/>
          <w:sz w:val="24"/>
        </w:rPr>
        <w:t>附件。</w:t>
      </w:r>
    </w:p>
    <w:p w14:paraId="4E6FD296" w14:textId="77777777" w:rsidR="000C6269" w:rsidRDefault="00000000">
      <w:pPr>
        <w:spacing w:line="360" w:lineRule="auto"/>
      </w:pPr>
      <w:r>
        <w:rPr>
          <w:noProof/>
        </w:rPr>
        <w:lastRenderedPageBreak/>
        <w:drawing>
          <wp:inline distT="0" distB="0" distL="114300" distR="114300" wp14:anchorId="5D6AB682" wp14:editId="61E8746A">
            <wp:extent cx="5265420" cy="4554855"/>
            <wp:effectExtent l="0" t="0" r="7620" b="1905"/>
            <wp:docPr id="4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4554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EEACB8" w14:textId="77777777" w:rsidR="000C6269" w:rsidRDefault="00000000">
      <w:pPr>
        <w:spacing w:line="360" w:lineRule="auto"/>
        <w:ind w:firstLineChars="200" w:firstLine="480"/>
        <w:rPr>
          <w:rFonts w:ascii="宋体" w:hAnsi="宋体" w:cs="宋体" w:hint="eastAsia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附件上</w:t>
      </w:r>
      <w:proofErr w:type="gramStart"/>
      <w:r>
        <w:rPr>
          <w:rFonts w:ascii="宋体" w:hAnsi="宋体" w:cs="宋体" w:hint="eastAsia"/>
          <w:kern w:val="0"/>
          <w:sz w:val="24"/>
        </w:rPr>
        <w:t>传完成</w:t>
      </w:r>
      <w:proofErr w:type="gramEnd"/>
      <w:r>
        <w:rPr>
          <w:rFonts w:ascii="宋体" w:hAnsi="宋体" w:cs="宋体" w:hint="eastAsia"/>
          <w:kern w:val="0"/>
          <w:sz w:val="24"/>
        </w:rPr>
        <w:t>后进入选择保证金缴纳银行页面。</w:t>
      </w:r>
    </w:p>
    <w:p w14:paraId="0964DBB9" w14:textId="77777777" w:rsidR="000C6269" w:rsidRDefault="00000000">
      <w:pPr>
        <w:spacing w:line="360" w:lineRule="auto"/>
      </w:pPr>
      <w:r>
        <w:rPr>
          <w:noProof/>
        </w:rPr>
        <w:drawing>
          <wp:inline distT="0" distB="0" distL="114300" distR="114300" wp14:anchorId="2DC6E285" wp14:editId="41ECE441">
            <wp:extent cx="5269230" cy="3242310"/>
            <wp:effectExtent l="0" t="0" r="3810" b="3810"/>
            <wp:docPr id="4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24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4E099E" w14:textId="77777777" w:rsidR="000C6269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</w:rPr>
        <w:lastRenderedPageBreak/>
        <w:t>选择银行后，系统可以生成并提供回执单，用于确认竞买人已成功提交申请。回执单包含竞买人的基本信息、竞买号、保证金子账号，提交申请的时间等。</w:t>
      </w:r>
    </w:p>
    <w:p w14:paraId="35D3E231" w14:textId="77777777" w:rsidR="000C6269" w:rsidRDefault="00000000">
      <w:pPr>
        <w:spacing w:line="360" w:lineRule="auto"/>
      </w:pPr>
      <w:r>
        <w:rPr>
          <w:noProof/>
        </w:rPr>
        <w:drawing>
          <wp:inline distT="0" distB="0" distL="114300" distR="114300" wp14:anchorId="37FD6695" wp14:editId="0F553B39">
            <wp:extent cx="5266690" cy="5591175"/>
            <wp:effectExtent l="0" t="0" r="6350" b="1905"/>
            <wp:docPr id="4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59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3F5C65" w14:textId="4DF4C66E" w:rsidR="00F966D8" w:rsidRPr="00F966D8" w:rsidRDefault="00000000" w:rsidP="00F966D8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 w:rsidRPr="00F966D8">
        <w:rPr>
          <w:rFonts w:ascii="宋体" w:eastAsia="宋体" w:hAnsi="宋体" w:cs="宋体" w:hint="eastAsia"/>
        </w:rPr>
        <w:t>保证金缴纳后，从【个人中心】通过以下步骤查看保证金是否足额到账。</w:t>
      </w:r>
    </w:p>
    <w:p w14:paraId="65FE145A" w14:textId="304679EE" w:rsidR="00F966D8" w:rsidRDefault="00000000" w:rsidP="00F966D8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proofErr w:type="gramStart"/>
      <w:r w:rsidRPr="00F966D8">
        <w:rPr>
          <w:rFonts w:ascii="宋体" w:eastAsia="宋体" w:hAnsi="宋体" w:cs="宋体" w:hint="eastAsia"/>
        </w:rPr>
        <w:t>若资格</w:t>
      </w:r>
      <w:proofErr w:type="gramEnd"/>
      <w:r w:rsidRPr="00F966D8">
        <w:rPr>
          <w:rFonts w:ascii="宋体" w:eastAsia="宋体" w:hAnsi="宋体" w:cs="宋体" w:hint="eastAsia"/>
        </w:rPr>
        <w:t>获取方式为“保证金+资格后审”，则一旦竞买人按时足额完成保证金缴纳，系统自动确认并授予其竞价资格；</w:t>
      </w:r>
    </w:p>
    <w:p w14:paraId="1C994BF1" w14:textId="4676612D" w:rsidR="000C6269" w:rsidRPr="00F966D8" w:rsidRDefault="00000000" w:rsidP="00F966D8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proofErr w:type="gramStart"/>
      <w:r w:rsidRPr="00F966D8">
        <w:rPr>
          <w:rFonts w:ascii="宋体" w:eastAsia="宋体" w:hAnsi="宋体" w:cs="宋体" w:hint="eastAsia"/>
        </w:rPr>
        <w:t>若资格</w:t>
      </w:r>
      <w:proofErr w:type="gramEnd"/>
      <w:r w:rsidRPr="00F966D8">
        <w:rPr>
          <w:rFonts w:ascii="宋体" w:eastAsia="宋体" w:hAnsi="宋体" w:cs="宋体" w:hint="eastAsia"/>
        </w:rPr>
        <w:t>获取方式为“保证金+资格前审”，则交完保证金后还需进行资格审查，审查通过才会授予竞价资格。如下图所示：</w:t>
      </w:r>
    </w:p>
    <w:p w14:paraId="400323BC" w14:textId="77777777" w:rsidR="000C6269" w:rsidRDefault="00000000">
      <w:pPr>
        <w:spacing w:line="360" w:lineRule="auto"/>
      </w:pPr>
      <w:r>
        <w:rPr>
          <w:noProof/>
        </w:rPr>
        <w:lastRenderedPageBreak/>
        <w:drawing>
          <wp:inline distT="0" distB="0" distL="114300" distR="114300" wp14:anchorId="53CDAC0F" wp14:editId="144E97B0">
            <wp:extent cx="5266055" cy="2684780"/>
            <wp:effectExtent l="0" t="0" r="6985" b="12700"/>
            <wp:docPr id="4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68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7EAC34" w14:textId="77777777" w:rsidR="000C6269" w:rsidRDefault="00000000">
      <w:pPr>
        <w:rPr>
          <w:sz w:val="24"/>
          <w:szCs w:val="32"/>
        </w:rPr>
      </w:pPr>
      <w:r>
        <w:rPr>
          <w:noProof/>
        </w:rPr>
        <w:drawing>
          <wp:inline distT="0" distB="0" distL="114300" distR="114300" wp14:anchorId="261E056B" wp14:editId="68C2A279">
            <wp:extent cx="5266690" cy="2938145"/>
            <wp:effectExtent l="0" t="0" r="6350" b="3175"/>
            <wp:docPr id="4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3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A1169D" w14:textId="77777777" w:rsidR="000C6269" w:rsidRDefault="00000000">
      <w:pPr>
        <w:pStyle w:val="2"/>
      </w:pPr>
      <w:bookmarkStart w:id="3" w:name="_Toc174536969"/>
      <w:r>
        <w:rPr>
          <w:rFonts w:hint="eastAsia"/>
        </w:rPr>
        <w:t>竞买报价</w:t>
      </w:r>
      <w:bookmarkEnd w:id="3"/>
    </w:p>
    <w:p w14:paraId="67ED6910" w14:textId="77777777" w:rsidR="000C6269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</w:rPr>
        <w:t>竞价分为自由竞价阶段及限时竞价阶段。</w:t>
      </w:r>
    </w:p>
    <w:p w14:paraId="19E47776" w14:textId="77777777" w:rsidR="000C6269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</w:rPr>
        <w:t>交易系统提供了对应的报价工具和增价幅度选项，竞买人初次报价不得低于起始价，报价应以增价方式进行，每次加价幅度不得小于规定的增价幅度；在报价期内，可多次报价。符合条件的报价，交易系统予以接受并公布。</w:t>
      </w:r>
    </w:p>
    <w:p w14:paraId="6CC7ABE0" w14:textId="77777777" w:rsidR="000C6269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</w:rPr>
        <w:t>资源到达竞价开始时间或拍卖开始时间，有竞价资格的竞买人可点击【竞买报价】按钮进入自由竞价期，进行竞买报价。自由竞价时段内竞买人可自由出价（含随机出价）。</w:t>
      </w:r>
    </w:p>
    <w:p w14:paraId="4319B18D" w14:textId="77777777" w:rsidR="000C6269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proofErr w:type="gramStart"/>
      <w:r>
        <w:rPr>
          <w:rFonts w:ascii="宋体" w:eastAsia="宋体" w:hAnsi="宋体" w:cs="宋体" w:hint="eastAsia"/>
        </w:rPr>
        <w:lastRenderedPageBreak/>
        <w:t>若资源</w:t>
      </w:r>
      <w:proofErr w:type="gramEnd"/>
      <w:r>
        <w:rPr>
          <w:rFonts w:ascii="宋体" w:eastAsia="宋体" w:hAnsi="宋体" w:cs="宋体" w:hint="eastAsia"/>
        </w:rPr>
        <w:t>设有优先权人，在自由竞价期及限时竞价期可行使优先权进行报价。有优先购买权人参加竞买的。竞价过程中，优先购买权人可点击【行使优先权】表示以该</w:t>
      </w:r>
      <w:proofErr w:type="gramStart"/>
      <w:r>
        <w:rPr>
          <w:rFonts w:ascii="宋体" w:eastAsia="宋体" w:hAnsi="宋体" w:cs="宋体" w:hint="eastAsia"/>
        </w:rPr>
        <w:t>最</w:t>
      </w:r>
      <w:proofErr w:type="gramEnd"/>
      <w:r>
        <w:rPr>
          <w:rFonts w:ascii="宋体" w:eastAsia="宋体" w:hAnsi="宋体" w:cs="宋体" w:hint="eastAsia"/>
        </w:rPr>
        <w:t>高价应价，如无更高应价，则归优先购买权人;如有更高应价或更高级别的优先权人行使优先权的，则归该应价最高的竞价人。当有更高级别的优先权人行使优先权时，低级别的优先权人不能行使优先权；存在同级别的优先权人行使优先权时，其他同级别的优先权人不能行使优先权。</w:t>
      </w:r>
    </w:p>
    <w:p w14:paraId="4BBD4DC1" w14:textId="77777777" w:rsidR="000C6269" w:rsidRDefault="00000000">
      <w:pPr>
        <w:pStyle w:val="paragraph"/>
        <w:spacing w:before="0" w:beforeAutospacing="0" w:after="0" w:afterAutospacing="0" w:line="360" w:lineRule="auto"/>
        <w:jc w:val="both"/>
        <w:rPr>
          <w:rFonts w:ascii="宋体" w:eastAsia="宋体" w:hAnsi="宋体" w:cs="宋体" w:hint="eastAsia"/>
          <w:color w:val="FF0000"/>
        </w:rPr>
      </w:pPr>
      <w:r>
        <w:rPr>
          <w:noProof/>
        </w:rPr>
        <w:drawing>
          <wp:inline distT="0" distB="0" distL="114300" distR="114300" wp14:anchorId="0DDFFC8A" wp14:editId="64E7E1EB">
            <wp:extent cx="5264785" cy="2906395"/>
            <wp:effectExtent l="0" t="0" r="8255" b="4445"/>
            <wp:docPr id="4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906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5CD5A8" w14:textId="77777777" w:rsidR="000C6269" w:rsidRPr="00874578" w:rsidRDefault="00000000" w:rsidP="00874578">
      <w:pPr>
        <w:jc w:val="center"/>
      </w:pPr>
      <w:r w:rsidRPr="00874578">
        <w:rPr>
          <w:rFonts w:hint="eastAsia"/>
        </w:rPr>
        <w:t>自由竞价期页面</w:t>
      </w:r>
    </w:p>
    <w:p w14:paraId="5C7D6120" w14:textId="77777777" w:rsidR="000C6269" w:rsidRDefault="00000000">
      <w:pPr>
        <w:pStyle w:val="paragraph"/>
        <w:spacing w:before="0" w:beforeAutospacing="0" w:after="0" w:afterAutospacing="0" w:line="360" w:lineRule="auto"/>
        <w:jc w:val="center"/>
        <w:rPr>
          <w:rFonts w:ascii="宋体" w:eastAsia="宋体" w:hAnsi="宋体" w:cs="宋体" w:hint="eastAsia"/>
        </w:rPr>
      </w:pPr>
      <w:r>
        <w:rPr>
          <w:noProof/>
        </w:rPr>
        <w:drawing>
          <wp:inline distT="0" distB="0" distL="114300" distR="114300" wp14:anchorId="2ED2DF85" wp14:editId="6AD5C16A">
            <wp:extent cx="5270500" cy="3412490"/>
            <wp:effectExtent l="0" t="0" r="2540" b="1270"/>
            <wp:docPr id="4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412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03F352" w14:textId="77777777" w:rsidR="000C6269" w:rsidRPr="00874578" w:rsidRDefault="00000000" w:rsidP="00874578">
      <w:pPr>
        <w:jc w:val="center"/>
      </w:pPr>
      <w:r w:rsidRPr="00874578">
        <w:rPr>
          <w:rFonts w:hint="eastAsia"/>
        </w:rPr>
        <w:t>已有优先级别更高的竟买人行使优先权页面</w:t>
      </w:r>
    </w:p>
    <w:p w14:paraId="1F9A83CE" w14:textId="77777777" w:rsidR="000C6269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</w:rPr>
        <w:lastRenderedPageBreak/>
        <w:t>限时竞价期倒计时的最后一分钟内，交易系统出现该标的网上限时竞价即将截止的3次提示。</w:t>
      </w:r>
    </w:p>
    <w:p w14:paraId="16551D8D" w14:textId="77777777" w:rsidR="000C6269" w:rsidRDefault="00000000">
      <w:pPr>
        <w:pStyle w:val="paragraph"/>
        <w:spacing w:before="0" w:beforeAutospacing="0" w:after="0" w:afterAutospacing="0" w:line="360" w:lineRule="auto"/>
        <w:jc w:val="both"/>
        <w:rPr>
          <w:rFonts w:ascii="宋体" w:eastAsia="宋体" w:hAnsi="宋体" w:cs="宋体" w:hint="eastAsia"/>
          <w:color w:val="FF0000"/>
        </w:rPr>
      </w:pPr>
      <w:r>
        <w:rPr>
          <w:noProof/>
        </w:rPr>
        <w:drawing>
          <wp:inline distT="0" distB="0" distL="114300" distR="114300" wp14:anchorId="2569E004" wp14:editId="69C3D17E">
            <wp:extent cx="5264785" cy="3011805"/>
            <wp:effectExtent l="0" t="0" r="8255" b="5715"/>
            <wp:docPr id="59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2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01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5B5CDF" w14:textId="77777777" w:rsidR="000C6269" w:rsidRPr="00874578" w:rsidRDefault="00000000" w:rsidP="00874578">
      <w:pPr>
        <w:jc w:val="center"/>
      </w:pPr>
      <w:r w:rsidRPr="00874578">
        <w:rPr>
          <w:rFonts w:hint="eastAsia"/>
        </w:rPr>
        <w:t>限时竞价期页面</w:t>
      </w:r>
    </w:p>
    <w:p w14:paraId="7E06CF1E" w14:textId="77777777" w:rsidR="000C6269" w:rsidRDefault="00000000">
      <w:pPr>
        <w:pStyle w:val="paragraph"/>
        <w:spacing w:before="0" w:beforeAutospacing="0" w:after="0" w:afterAutospacing="0" w:line="360" w:lineRule="auto"/>
        <w:jc w:val="both"/>
        <w:rPr>
          <w:rFonts w:ascii="宋体" w:eastAsia="宋体" w:hAnsi="宋体" w:cs="宋体" w:hint="eastAsia"/>
          <w:color w:val="FF0000"/>
        </w:rPr>
      </w:pPr>
      <w:r>
        <w:rPr>
          <w:noProof/>
        </w:rPr>
        <w:drawing>
          <wp:inline distT="0" distB="0" distL="114300" distR="114300" wp14:anchorId="1848B906" wp14:editId="38EEE463">
            <wp:extent cx="5272405" cy="3103245"/>
            <wp:effectExtent l="0" t="0" r="635" b="5715"/>
            <wp:docPr id="60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2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10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44B89E" w14:textId="77777777" w:rsidR="000C6269" w:rsidRDefault="00000000" w:rsidP="00874578">
      <w:pPr>
        <w:jc w:val="center"/>
      </w:pPr>
      <w:r w:rsidRPr="00874578">
        <w:rPr>
          <w:rFonts w:hint="eastAsia"/>
        </w:rPr>
        <w:t>限时竞价期倒计时提示信息页面</w:t>
      </w:r>
    </w:p>
    <w:p w14:paraId="756B7603" w14:textId="77777777" w:rsidR="000C6269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</w:rPr>
        <w:t>限时竞价期倒计时截止，交易系统将不再接受新的报价，并显示最高报价及竞价结果。</w:t>
      </w:r>
    </w:p>
    <w:p w14:paraId="369B5185" w14:textId="77777777" w:rsidR="000C6269" w:rsidRDefault="00000000">
      <w:pPr>
        <w:spacing w:line="360" w:lineRule="auto"/>
        <w:rPr>
          <w:rFonts w:ascii="宋体" w:hAnsi="宋体" w:hint="eastAsia"/>
          <w:color w:val="000000"/>
        </w:rPr>
      </w:pPr>
      <w:r>
        <w:rPr>
          <w:noProof/>
        </w:rPr>
        <w:lastRenderedPageBreak/>
        <w:drawing>
          <wp:inline distT="0" distB="0" distL="114300" distR="114300" wp14:anchorId="3FBC6F33" wp14:editId="3B02CB13">
            <wp:extent cx="5272405" cy="3133090"/>
            <wp:effectExtent l="0" t="0" r="635" b="6350"/>
            <wp:docPr id="61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2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133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931BAD" w14:textId="77777777" w:rsidR="000C6269" w:rsidRPr="00874578" w:rsidRDefault="00000000" w:rsidP="00874578">
      <w:pPr>
        <w:jc w:val="center"/>
      </w:pPr>
      <w:r w:rsidRPr="00874578">
        <w:rPr>
          <w:rFonts w:hint="eastAsia"/>
        </w:rPr>
        <w:t>竞价结束</w:t>
      </w:r>
      <w:r w:rsidRPr="00874578">
        <w:rPr>
          <w:rFonts w:hint="eastAsia"/>
        </w:rPr>
        <w:t>-</w:t>
      </w:r>
      <w:r w:rsidRPr="00874578">
        <w:rPr>
          <w:rFonts w:hint="eastAsia"/>
        </w:rPr>
        <w:t>竞得人页面</w:t>
      </w:r>
    </w:p>
    <w:p w14:paraId="4999BD2C" w14:textId="77777777" w:rsidR="000C6269" w:rsidRDefault="00000000">
      <w:pPr>
        <w:pStyle w:val="1"/>
        <w:ind w:left="431" w:hanging="431"/>
      </w:pPr>
      <w:bookmarkStart w:id="4" w:name="_Toc174536970"/>
      <w:r>
        <w:rPr>
          <w:rFonts w:hint="eastAsia"/>
        </w:rPr>
        <w:t>缴纳交易服务费</w:t>
      </w:r>
      <w:bookmarkEnd w:id="4"/>
    </w:p>
    <w:p w14:paraId="26779EAF" w14:textId="467AE7D8" w:rsidR="00F966D8" w:rsidRDefault="00000000">
      <w:pPr>
        <w:spacing w:line="360" w:lineRule="auto"/>
        <w:ind w:firstLineChars="200" w:firstLine="480"/>
        <w:rPr>
          <w:rFonts w:ascii="宋体" w:hAnsi="宋体" w:cs="宋体" w:hint="eastAsia"/>
          <w:kern w:val="0"/>
          <w:sz w:val="24"/>
        </w:rPr>
      </w:pPr>
      <w:proofErr w:type="gramStart"/>
      <w:r>
        <w:rPr>
          <w:rFonts w:ascii="宋体" w:hAnsi="宋体" w:cs="宋体" w:hint="eastAsia"/>
          <w:kern w:val="0"/>
          <w:sz w:val="24"/>
        </w:rPr>
        <w:t>若资格</w:t>
      </w:r>
      <w:proofErr w:type="gramEnd"/>
      <w:r>
        <w:rPr>
          <w:rFonts w:ascii="宋体" w:hAnsi="宋体" w:cs="宋体" w:hint="eastAsia"/>
          <w:kern w:val="0"/>
          <w:sz w:val="24"/>
        </w:rPr>
        <w:t>获取方式为“保证金+资格前审”，则资源竞价结束后，受让人【个人中心】-【服务管家】-【我的办件】中产生一条“缴纳交易服务费”的待办。</w:t>
      </w:r>
    </w:p>
    <w:p w14:paraId="29FB2E9B" w14:textId="1AC060CD" w:rsidR="000C6269" w:rsidRDefault="00000000">
      <w:pPr>
        <w:spacing w:line="360" w:lineRule="auto"/>
        <w:ind w:firstLineChars="200" w:firstLine="480"/>
        <w:rPr>
          <w:rFonts w:ascii="宋体" w:hAnsi="宋体" w:cs="宋体" w:hint="eastAsia"/>
          <w:kern w:val="0"/>
          <w:sz w:val="24"/>
        </w:rPr>
      </w:pPr>
      <w:proofErr w:type="gramStart"/>
      <w:r>
        <w:rPr>
          <w:rFonts w:ascii="宋体" w:hAnsi="宋体" w:cs="宋体" w:hint="eastAsia"/>
          <w:kern w:val="0"/>
          <w:sz w:val="24"/>
        </w:rPr>
        <w:t>若资格</w:t>
      </w:r>
      <w:proofErr w:type="gramEnd"/>
      <w:r>
        <w:rPr>
          <w:rFonts w:ascii="宋体" w:hAnsi="宋体" w:cs="宋体" w:hint="eastAsia"/>
          <w:kern w:val="0"/>
          <w:sz w:val="24"/>
        </w:rPr>
        <w:t>获取方式为“保证金+资格后审”，则在资格审查环节通过提交后，受让人【个人中心】-【服务管家】-【我的办件】中产生一条“缴纳交易服务费”的待办。</w:t>
      </w:r>
    </w:p>
    <w:p w14:paraId="2437C02F" w14:textId="77777777" w:rsidR="000C6269" w:rsidRDefault="00000000">
      <w:pPr>
        <w:spacing w:line="360" w:lineRule="auto"/>
        <w:rPr>
          <w:rFonts w:ascii="宋体" w:hAnsi="宋体" w:cs="宋体" w:hint="eastAsia"/>
          <w:kern w:val="0"/>
          <w:sz w:val="24"/>
        </w:rPr>
      </w:pPr>
      <w:r>
        <w:rPr>
          <w:noProof/>
        </w:rPr>
        <w:drawing>
          <wp:inline distT="0" distB="0" distL="114300" distR="114300" wp14:anchorId="75355FAE" wp14:editId="1BA496DE">
            <wp:extent cx="5273040" cy="316992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16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D496AE" w14:textId="77777777" w:rsidR="000C6269" w:rsidRPr="00874578" w:rsidRDefault="00000000" w:rsidP="00874578">
      <w:pPr>
        <w:jc w:val="center"/>
      </w:pPr>
      <w:r w:rsidRPr="00874578">
        <w:rPr>
          <w:rFonts w:hint="eastAsia"/>
        </w:rPr>
        <w:lastRenderedPageBreak/>
        <w:t>我的办件</w:t>
      </w:r>
    </w:p>
    <w:p w14:paraId="3BA54F41" w14:textId="77777777" w:rsidR="000C6269" w:rsidRDefault="00000000">
      <w:r>
        <w:rPr>
          <w:noProof/>
        </w:rPr>
        <w:drawing>
          <wp:inline distT="0" distB="0" distL="114300" distR="114300" wp14:anchorId="143C717B" wp14:editId="6DDA4350">
            <wp:extent cx="5264785" cy="6979285"/>
            <wp:effectExtent l="0" t="0" r="8255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6979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DE3360" w14:textId="77777777" w:rsidR="000C6269" w:rsidRDefault="00000000">
      <w:pPr>
        <w:jc w:val="center"/>
      </w:pPr>
      <w:r>
        <w:rPr>
          <w:rFonts w:hint="eastAsia"/>
        </w:rPr>
        <w:t>缴纳交易服务费页面</w:t>
      </w:r>
    </w:p>
    <w:p w14:paraId="1A65BDA6" w14:textId="77777777" w:rsidR="000C6269" w:rsidRDefault="000C6269"/>
    <w:p w14:paraId="4C293FA1" w14:textId="1E56A631" w:rsidR="000C6269" w:rsidRDefault="00F966D8">
      <w:pPr>
        <w:spacing w:line="360" w:lineRule="auto"/>
        <w:ind w:firstLineChars="200" w:firstLine="480"/>
      </w:pPr>
      <w:r>
        <w:rPr>
          <w:rFonts w:ascii="宋体" w:hAnsi="宋体" w:cs="宋体" w:hint="eastAsia"/>
          <w:kern w:val="0"/>
          <w:sz w:val="24"/>
        </w:rPr>
        <w:t>查询/上传湖南省非税收入缴款通知单、湖南省非税收入缴款书后，提交，进入【财务审核】环节。</w:t>
      </w:r>
    </w:p>
    <w:p w14:paraId="657AD169" w14:textId="77777777" w:rsidR="000C6269" w:rsidRDefault="00000000">
      <w:pPr>
        <w:pStyle w:val="1"/>
        <w:ind w:left="431" w:hanging="431"/>
      </w:pPr>
      <w:bookmarkStart w:id="5" w:name="_Toc174536971"/>
      <w:r>
        <w:rPr>
          <w:rFonts w:hint="eastAsia"/>
        </w:rPr>
        <w:lastRenderedPageBreak/>
        <w:t>受让方成交确认书签章</w:t>
      </w:r>
      <w:bookmarkEnd w:id="5"/>
    </w:p>
    <w:p w14:paraId="33C0A5C0" w14:textId="77777777" w:rsidR="000C6269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</w:rPr>
        <w:t>转让方或代理机构签订成交确认书后，受让人【个人中心】-【服务管家】-【我的办件】中将产生一条“受让方成交确认书签章”的待办。</w:t>
      </w:r>
    </w:p>
    <w:p w14:paraId="00A39337" w14:textId="77777777" w:rsidR="000C6269" w:rsidRDefault="00000000">
      <w:pPr>
        <w:spacing w:line="360" w:lineRule="auto"/>
      </w:pPr>
      <w:r>
        <w:rPr>
          <w:noProof/>
        </w:rPr>
        <w:drawing>
          <wp:inline distT="0" distB="0" distL="114300" distR="114300" wp14:anchorId="695546C7" wp14:editId="07891DBB">
            <wp:extent cx="5270500" cy="3340100"/>
            <wp:effectExtent l="0" t="0" r="2540" b="1270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34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535E01" w14:textId="77777777" w:rsidR="000C6269" w:rsidRDefault="00000000" w:rsidP="00874578">
      <w:pPr>
        <w:jc w:val="center"/>
      </w:pPr>
      <w:r w:rsidRPr="00874578">
        <w:rPr>
          <w:rFonts w:hint="eastAsia"/>
        </w:rPr>
        <w:t>我的办件</w:t>
      </w:r>
    </w:p>
    <w:p w14:paraId="7F4A089A" w14:textId="77777777" w:rsidR="000C6269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</w:rPr>
        <w:t>点击进入【办理】页面，在线对成交确认书签章。</w:t>
      </w:r>
    </w:p>
    <w:p w14:paraId="56390926" w14:textId="77777777" w:rsidR="000C6269" w:rsidRDefault="00000000">
      <w:pPr>
        <w:spacing w:line="360" w:lineRule="auto"/>
      </w:pPr>
      <w:r>
        <w:rPr>
          <w:noProof/>
        </w:rPr>
        <w:lastRenderedPageBreak/>
        <w:drawing>
          <wp:inline distT="0" distB="0" distL="114300" distR="114300" wp14:anchorId="324655D1" wp14:editId="4F570652">
            <wp:extent cx="5266690" cy="6062980"/>
            <wp:effectExtent l="0" t="0" r="6350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06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20C926" w14:textId="77777777" w:rsidR="000C6269" w:rsidRPr="00874578" w:rsidRDefault="00000000" w:rsidP="00874578">
      <w:pPr>
        <w:jc w:val="center"/>
      </w:pPr>
      <w:r w:rsidRPr="00874578">
        <w:rPr>
          <w:rFonts w:hint="eastAsia"/>
        </w:rPr>
        <w:t>受让方成交确认书签章页面</w:t>
      </w:r>
    </w:p>
    <w:p w14:paraId="35D1A88C" w14:textId="77777777" w:rsidR="000C6269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</w:rPr>
        <w:t>签章后点击【确认并提交】按钮，提交至【转让方签订合同】环节。</w:t>
      </w:r>
    </w:p>
    <w:p w14:paraId="473BD25C" w14:textId="77777777" w:rsidR="000C6269" w:rsidRDefault="00000000">
      <w:pPr>
        <w:pStyle w:val="1"/>
        <w:ind w:left="431" w:hanging="431"/>
      </w:pPr>
      <w:bookmarkStart w:id="6" w:name="_Toc174536972"/>
      <w:r>
        <w:rPr>
          <w:rFonts w:hint="eastAsia"/>
        </w:rPr>
        <w:t>受让方合同签章</w:t>
      </w:r>
      <w:bookmarkEnd w:id="6"/>
    </w:p>
    <w:p w14:paraId="5D01E28B" w14:textId="2848387E" w:rsidR="000C6269" w:rsidRDefault="00E521B9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</w:rPr>
        <w:t>转让方签订合同后，受让人【个人中心】-【服务管家】-【我的办件】中将产生一条“受让方合同签章”的待办。</w:t>
      </w:r>
    </w:p>
    <w:p w14:paraId="2C5CE782" w14:textId="77777777" w:rsidR="000C6269" w:rsidRDefault="00000000">
      <w:pPr>
        <w:spacing w:line="360" w:lineRule="auto"/>
      </w:pPr>
      <w:r>
        <w:rPr>
          <w:noProof/>
        </w:rPr>
        <w:lastRenderedPageBreak/>
        <w:drawing>
          <wp:inline distT="0" distB="0" distL="114300" distR="114300" wp14:anchorId="589A57FF" wp14:editId="342EB42B">
            <wp:extent cx="5268595" cy="3224530"/>
            <wp:effectExtent l="0" t="0" r="4445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22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2A271E" w14:textId="77777777" w:rsidR="000C6269" w:rsidRPr="00874578" w:rsidRDefault="00000000" w:rsidP="00874578">
      <w:pPr>
        <w:jc w:val="center"/>
      </w:pPr>
      <w:r w:rsidRPr="00874578">
        <w:rPr>
          <w:rFonts w:hint="eastAsia"/>
        </w:rPr>
        <w:t>我的办件页面</w:t>
      </w:r>
    </w:p>
    <w:p w14:paraId="032B68EB" w14:textId="77777777" w:rsidR="000C6269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</w:rPr>
        <w:t>点击进入办理页面，可查阅合同内容后进行合同签章，签章完成后点击【确认并提交】。如下图所示。</w:t>
      </w:r>
    </w:p>
    <w:p w14:paraId="3364A9A2" w14:textId="77777777" w:rsidR="000C6269" w:rsidRDefault="00000000">
      <w:pPr>
        <w:spacing w:line="360" w:lineRule="auto"/>
      </w:pPr>
      <w:r>
        <w:rPr>
          <w:noProof/>
        </w:rPr>
        <w:lastRenderedPageBreak/>
        <w:drawing>
          <wp:inline distT="0" distB="0" distL="114300" distR="114300" wp14:anchorId="7EC2A9FD" wp14:editId="0D003CFC">
            <wp:extent cx="5264785" cy="5992495"/>
            <wp:effectExtent l="0" t="0" r="8255" b="1206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5992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CC8769" w14:textId="77777777" w:rsidR="000C6269" w:rsidRPr="00874578" w:rsidRDefault="00000000" w:rsidP="00874578">
      <w:pPr>
        <w:jc w:val="center"/>
      </w:pPr>
      <w:r w:rsidRPr="00874578">
        <w:rPr>
          <w:rFonts w:hint="eastAsia"/>
        </w:rPr>
        <w:t>受让方合同签章页面</w:t>
      </w:r>
    </w:p>
    <w:p w14:paraId="3C7397FE" w14:textId="77777777" w:rsidR="000C6269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>
        <w:rPr>
          <w:rFonts w:ascii="宋体" w:eastAsia="宋体" w:hAnsi="宋体" w:cs="宋体" w:hint="eastAsia"/>
        </w:rPr>
        <w:t>签章后点击【确认并提交】按钮，提交后同时启动“上传成交款支付凭证”及“编辑结果公示”环节。</w:t>
      </w:r>
    </w:p>
    <w:p w14:paraId="399AC4BD" w14:textId="77777777" w:rsidR="000C6269" w:rsidRDefault="000C6269">
      <w:pPr>
        <w:spacing w:line="360" w:lineRule="auto"/>
        <w:rPr>
          <w:rFonts w:ascii="宋体" w:hAnsi="宋体" w:cs="宋体" w:hint="eastAsia"/>
          <w:kern w:val="0"/>
          <w:sz w:val="24"/>
        </w:rPr>
      </w:pPr>
    </w:p>
    <w:p w14:paraId="017A5BDC" w14:textId="77777777" w:rsidR="000C6269" w:rsidRDefault="00000000">
      <w:pPr>
        <w:pStyle w:val="1"/>
        <w:ind w:left="431" w:hanging="431"/>
        <w:rPr>
          <w:rFonts w:hAnsi="宋体" w:cs="宋体" w:hint="eastAsia"/>
          <w:kern w:val="0"/>
          <w:szCs w:val="32"/>
        </w:rPr>
      </w:pPr>
      <w:bookmarkStart w:id="7" w:name="_Toc174536973"/>
      <w:r>
        <w:rPr>
          <w:rFonts w:hAnsi="宋体" w:cs="宋体" w:hint="eastAsia"/>
          <w:kern w:val="0"/>
          <w:szCs w:val="32"/>
        </w:rPr>
        <w:t>成交款缴纳</w:t>
      </w:r>
      <w:bookmarkEnd w:id="7"/>
    </w:p>
    <w:p w14:paraId="4E22A831" w14:textId="77777777" w:rsidR="000C6269" w:rsidRDefault="00000000">
      <w:pPr>
        <w:spacing w:line="360" w:lineRule="auto"/>
        <w:ind w:firstLineChars="200" w:firstLine="480"/>
        <w:rPr>
          <w:rFonts w:ascii="宋体" w:hAnsi="宋体" w:cs="宋体" w:hint="eastAsia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受让方签订合同完成后，受让人【个人中心】-【服务管家】-【我的办件】中将产生一条“成交款缴纳”的待办。</w:t>
      </w:r>
    </w:p>
    <w:p w14:paraId="229B2C28" w14:textId="77777777" w:rsidR="000C6269" w:rsidRDefault="00000000">
      <w:pPr>
        <w:spacing w:line="360" w:lineRule="auto"/>
      </w:pPr>
      <w:r>
        <w:rPr>
          <w:noProof/>
        </w:rPr>
        <w:lastRenderedPageBreak/>
        <w:drawing>
          <wp:inline distT="0" distB="0" distL="114300" distR="114300" wp14:anchorId="5D303C94" wp14:editId="1E90D9FA">
            <wp:extent cx="5266055" cy="3197860"/>
            <wp:effectExtent l="0" t="0" r="6985" b="2540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19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F9BCFE" w14:textId="77777777" w:rsidR="000C6269" w:rsidRDefault="00000000" w:rsidP="00874578">
      <w:pPr>
        <w:jc w:val="center"/>
      </w:pPr>
      <w:r>
        <w:rPr>
          <w:rFonts w:hint="eastAsia"/>
        </w:rPr>
        <w:t>我的办件</w:t>
      </w:r>
    </w:p>
    <w:p w14:paraId="48D43A88" w14:textId="77777777" w:rsidR="000C6269" w:rsidRDefault="00000000">
      <w:pPr>
        <w:spacing w:line="360" w:lineRule="auto"/>
      </w:pPr>
      <w:r>
        <w:rPr>
          <w:noProof/>
        </w:rPr>
        <w:drawing>
          <wp:inline distT="0" distB="0" distL="114300" distR="114300" wp14:anchorId="360707FD" wp14:editId="46CA4948">
            <wp:extent cx="5269230" cy="3451225"/>
            <wp:effectExtent l="0" t="0" r="3810" b="8255"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45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D66094" w14:textId="77777777" w:rsidR="000C6269" w:rsidRDefault="00000000" w:rsidP="00874578">
      <w:pPr>
        <w:jc w:val="center"/>
      </w:pPr>
      <w:r>
        <w:rPr>
          <w:rFonts w:hint="eastAsia"/>
        </w:rPr>
        <w:t>成交款缴纳页面</w:t>
      </w:r>
    </w:p>
    <w:sectPr w:rsidR="000C6269">
      <w:footerReference w:type="default" r:id="rId33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31BFC60" w14:textId="77777777" w:rsidR="007D32EB" w:rsidRDefault="007D32EB">
      <w:r>
        <w:separator/>
      </w:r>
    </w:p>
  </w:endnote>
  <w:endnote w:type="continuationSeparator" w:id="0">
    <w:p w14:paraId="37B8A2AD" w14:textId="77777777" w:rsidR="007D32EB" w:rsidRDefault="007D32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B97623" w14:textId="77777777" w:rsidR="000C6269" w:rsidRDefault="000C6269">
    <w:pPr>
      <w:pStyle w:val="a5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295752277"/>
    </w:sdtPr>
    <w:sdtEndPr>
      <w:rPr>
        <w:rFonts w:ascii="宋体" w:hAnsi="宋体"/>
        <w:sz w:val="20"/>
        <w:szCs w:val="28"/>
      </w:rPr>
    </w:sdtEndPr>
    <w:sdtContent>
      <w:p w14:paraId="7C285E6D" w14:textId="77777777" w:rsidR="000C6269" w:rsidRDefault="00000000">
        <w:pPr>
          <w:pStyle w:val="a5"/>
          <w:jc w:val="center"/>
          <w:rPr>
            <w:rFonts w:ascii="宋体" w:hAnsi="宋体" w:hint="eastAsia"/>
            <w:sz w:val="20"/>
            <w:szCs w:val="28"/>
          </w:rPr>
        </w:pPr>
        <w:r>
          <w:rPr>
            <w:rFonts w:ascii="宋体" w:hAnsi="宋体"/>
            <w:sz w:val="20"/>
            <w:szCs w:val="28"/>
          </w:rPr>
          <w:fldChar w:fldCharType="begin"/>
        </w:r>
        <w:r>
          <w:rPr>
            <w:rFonts w:ascii="宋体" w:hAnsi="宋体"/>
            <w:sz w:val="20"/>
            <w:szCs w:val="28"/>
          </w:rPr>
          <w:instrText>PAGE   \* MERGEFORMAT</w:instrText>
        </w:r>
        <w:r>
          <w:rPr>
            <w:rFonts w:ascii="宋体" w:hAnsi="宋体"/>
            <w:sz w:val="20"/>
            <w:szCs w:val="28"/>
          </w:rPr>
          <w:fldChar w:fldCharType="separate"/>
        </w:r>
        <w:r>
          <w:rPr>
            <w:rFonts w:ascii="宋体" w:hAnsi="宋体"/>
            <w:sz w:val="20"/>
            <w:szCs w:val="28"/>
            <w:lang w:val="zh-CN"/>
          </w:rPr>
          <w:t>13</w:t>
        </w:r>
        <w:r>
          <w:rPr>
            <w:rFonts w:ascii="宋体" w:hAnsi="宋体"/>
            <w:sz w:val="20"/>
            <w:szCs w:val="28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122A26C" w14:textId="77777777" w:rsidR="007D32EB" w:rsidRDefault="007D32EB">
      <w:r>
        <w:separator/>
      </w:r>
    </w:p>
  </w:footnote>
  <w:footnote w:type="continuationSeparator" w:id="0">
    <w:p w14:paraId="320EA304" w14:textId="77777777" w:rsidR="007D32EB" w:rsidRDefault="007D32E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0EB56AB"/>
    <w:multiLevelType w:val="multilevel"/>
    <w:tmpl w:val="60EB56AB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num w:numId="1" w16cid:durableId="184150439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NWZhMWVmNWY4MGJlNDE3NGI0N2M2Zjg2NTc0NWRmODgifQ=="/>
  </w:docVars>
  <w:rsids>
    <w:rsidRoot w:val="117215AA"/>
    <w:rsid w:val="000236D0"/>
    <w:rsid w:val="0005534D"/>
    <w:rsid w:val="00056472"/>
    <w:rsid w:val="000857FC"/>
    <w:rsid w:val="000B6AF1"/>
    <w:rsid w:val="000C6269"/>
    <w:rsid w:val="001707D4"/>
    <w:rsid w:val="00173D64"/>
    <w:rsid w:val="001859B0"/>
    <w:rsid w:val="00185C85"/>
    <w:rsid w:val="0018662E"/>
    <w:rsid w:val="001B2D9A"/>
    <w:rsid w:val="001F5550"/>
    <w:rsid w:val="00262159"/>
    <w:rsid w:val="002634F4"/>
    <w:rsid w:val="00266F42"/>
    <w:rsid w:val="002F3B60"/>
    <w:rsid w:val="003179FB"/>
    <w:rsid w:val="00347E2A"/>
    <w:rsid w:val="00387DAE"/>
    <w:rsid w:val="003C70BB"/>
    <w:rsid w:val="00401336"/>
    <w:rsid w:val="004242BF"/>
    <w:rsid w:val="0043201E"/>
    <w:rsid w:val="0045174C"/>
    <w:rsid w:val="00467202"/>
    <w:rsid w:val="00472B19"/>
    <w:rsid w:val="00472B37"/>
    <w:rsid w:val="004904C4"/>
    <w:rsid w:val="004D06B3"/>
    <w:rsid w:val="004D2CDF"/>
    <w:rsid w:val="004F113C"/>
    <w:rsid w:val="005129AE"/>
    <w:rsid w:val="00514C2E"/>
    <w:rsid w:val="00522102"/>
    <w:rsid w:val="005319D6"/>
    <w:rsid w:val="00562F86"/>
    <w:rsid w:val="00577718"/>
    <w:rsid w:val="005A3634"/>
    <w:rsid w:val="005C6FB6"/>
    <w:rsid w:val="005E6E44"/>
    <w:rsid w:val="00604AA1"/>
    <w:rsid w:val="00617C90"/>
    <w:rsid w:val="0062789D"/>
    <w:rsid w:val="00642B99"/>
    <w:rsid w:val="0068160D"/>
    <w:rsid w:val="00683405"/>
    <w:rsid w:val="006A08F1"/>
    <w:rsid w:val="006B7890"/>
    <w:rsid w:val="006D6218"/>
    <w:rsid w:val="00724552"/>
    <w:rsid w:val="00763886"/>
    <w:rsid w:val="00777482"/>
    <w:rsid w:val="00795F2B"/>
    <w:rsid w:val="007D32EB"/>
    <w:rsid w:val="007D6A53"/>
    <w:rsid w:val="007F48D9"/>
    <w:rsid w:val="007F649F"/>
    <w:rsid w:val="00831EBE"/>
    <w:rsid w:val="00836544"/>
    <w:rsid w:val="00867FFD"/>
    <w:rsid w:val="00874578"/>
    <w:rsid w:val="00953C86"/>
    <w:rsid w:val="0097409D"/>
    <w:rsid w:val="009F0A99"/>
    <w:rsid w:val="00A14797"/>
    <w:rsid w:val="00A309DD"/>
    <w:rsid w:val="00A3295D"/>
    <w:rsid w:val="00A34B77"/>
    <w:rsid w:val="00A42DFC"/>
    <w:rsid w:val="00A67A64"/>
    <w:rsid w:val="00A758A7"/>
    <w:rsid w:val="00AB7A9B"/>
    <w:rsid w:val="00AE3095"/>
    <w:rsid w:val="00AF3637"/>
    <w:rsid w:val="00B04FD4"/>
    <w:rsid w:val="00B562D3"/>
    <w:rsid w:val="00B56A90"/>
    <w:rsid w:val="00B73EDA"/>
    <w:rsid w:val="00BC7C33"/>
    <w:rsid w:val="00BD7311"/>
    <w:rsid w:val="00BF550F"/>
    <w:rsid w:val="00C0359A"/>
    <w:rsid w:val="00C22514"/>
    <w:rsid w:val="00C42278"/>
    <w:rsid w:val="00C55235"/>
    <w:rsid w:val="00C70677"/>
    <w:rsid w:val="00C81085"/>
    <w:rsid w:val="00CF2156"/>
    <w:rsid w:val="00D65C98"/>
    <w:rsid w:val="00D67738"/>
    <w:rsid w:val="00DA25BB"/>
    <w:rsid w:val="00E521B9"/>
    <w:rsid w:val="00E77701"/>
    <w:rsid w:val="00E90D52"/>
    <w:rsid w:val="00E977F1"/>
    <w:rsid w:val="00EC5E58"/>
    <w:rsid w:val="00F20935"/>
    <w:rsid w:val="00F211EF"/>
    <w:rsid w:val="00F62DC5"/>
    <w:rsid w:val="00F913CA"/>
    <w:rsid w:val="00F966D8"/>
    <w:rsid w:val="00F97EF1"/>
    <w:rsid w:val="00FA00A3"/>
    <w:rsid w:val="00FB3DDF"/>
    <w:rsid w:val="00FC549B"/>
    <w:rsid w:val="00FE085F"/>
    <w:rsid w:val="00FE77BB"/>
    <w:rsid w:val="01011432"/>
    <w:rsid w:val="010136D0"/>
    <w:rsid w:val="010D7DD7"/>
    <w:rsid w:val="01121891"/>
    <w:rsid w:val="01156757"/>
    <w:rsid w:val="012C2953"/>
    <w:rsid w:val="012C5B89"/>
    <w:rsid w:val="012F2A46"/>
    <w:rsid w:val="01301E4F"/>
    <w:rsid w:val="013712F7"/>
    <w:rsid w:val="0138166C"/>
    <w:rsid w:val="0159301C"/>
    <w:rsid w:val="01631CAA"/>
    <w:rsid w:val="01687703"/>
    <w:rsid w:val="016E73BA"/>
    <w:rsid w:val="01745C8E"/>
    <w:rsid w:val="01814F63"/>
    <w:rsid w:val="01832668"/>
    <w:rsid w:val="0194674A"/>
    <w:rsid w:val="0196601E"/>
    <w:rsid w:val="01A65E26"/>
    <w:rsid w:val="01A91989"/>
    <w:rsid w:val="01B12E58"/>
    <w:rsid w:val="01B446F6"/>
    <w:rsid w:val="01B66AA1"/>
    <w:rsid w:val="01BD17FD"/>
    <w:rsid w:val="01DC6198"/>
    <w:rsid w:val="01DE7FDA"/>
    <w:rsid w:val="01E84EAA"/>
    <w:rsid w:val="01F114A6"/>
    <w:rsid w:val="01F95255"/>
    <w:rsid w:val="01FE7719"/>
    <w:rsid w:val="020058A6"/>
    <w:rsid w:val="02024EA0"/>
    <w:rsid w:val="020B4F68"/>
    <w:rsid w:val="024B505A"/>
    <w:rsid w:val="0264611C"/>
    <w:rsid w:val="026B3503"/>
    <w:rsid w:val="027345B1"/>
    <w:rsid w:val="028247F4"/>
    <w:rsid w:val="028248BF"/>
    <w:rsid w:val="02AE0449"/>
    <w:rsid w:val="02B40E52"/>
    <w:rsid w:val="02B4587C"/>
    <w:rsid w:val="02BC7D06"/>
    <w:rsid w:val="02C01ACD"/>
    <w:rsid w:val="02C10E79"/>
    <w:rsid w:val="02C2228F"/>
    <w:rsid w:val="02C66E3C"/>
    <w:rsid w:val="02EB4148"/>
    <w:rsid w:val="02F96864"/>
    <w:rsid w:val="030376E3"/>
    <w:rsid w:val="03060C74"/>
    <w:rsid w:val="030B47EA"/>
    <w:rsid w:val="031614DD"/>
    <w:rsid w:val="031A4A2D"/>
    <w:rsid w:val="031F12CE"/>
    <w:rsid w:val="03222CFC"/>
    <w:rsid w:val="03226C17"/>
    <w:rsid w:val="032A59B4"/>
    <w:rsid w:val="033004A7"/>
    <w:rsid w:val="036A549B"/>
    <w:rsid w:val="036B5C21"/>
    <w:rsid w:val="036C5E11"/>
    <w:rsid w:val="037637A7"/>
    <w:rsid w:val="037D56E7"/>
    <w:rsid w:val="038A1948"/>
    <w:rsid w:val="038A7E04"/>
    <w:rsid w:val="038D1CCC"/>
    <w:rsid w:val="03921859"/>
    <w:rsid w:val="03936CB9"/>
    <w:rsid w:val="039447DF"/>
    <w:rsid w:val="0399352E"/>
    <w:rsid w:val="03B31109"/>
    <w:rsid w:val="03CA03BD"/>
    <w:rsid w:val="03CC3F79"/>
    <w:rsid w:val="03E2554B"/>
    <w:rsid w:val="03F410D2"/>
    <w:rsid w:val="03F75FA0"/>
    <w:rsid w:val="03FC5F2A"/>
    <w:rsid w:val="03FE03B1"/>
    <w:rsid w:val="04095E3C"/>
    <w:rsid w:val="040F20B8"/>
    <w:rsid w:val="04137DFA"/>
    <w:rsid w:val="042913CB"/>
    <w:rsid w:val="0430275A"/>
    <w:rsid w:val="0434203B"/>
    <w:rsid w:val="04357D70"/>
    <w:rsid w:val="043A768D"/>
    <w:rsid w:val="043C33BD"/>
    <w:rsid w:val="04455294"/>
    <w:rsid w:val="04583A5F"/>
    <w:rsid w:val="0466617C"/>
    <w:rsid w:val="046C77CE"/>
    <w:rsid w:val="046E5030"/>
    <w:rsid w:val="04894B4E"/>
    <w:rsid w:val="04AA1E26"/>
    <w:rsid w:val="04AA63C7"/>
    <w:rsid w:val="04C74740"/>
    <w:rsid w:val="04CD7FA9"/>
    <w:rsid w:val="04D07A99"/>
    <w:rsid w:val="04F75026"/>
    <w:rsid w:val="04FE4606"/>
    <w:rsid w:val="05284716"/>
    <w:rsid w:val="052B507E"/>
    <w:rsid w:val="053924CB"/>
    <w:rsid w:val="053966CD"/>
    <w:rsid w:val="05410997"/>
    <w:rsid w:val="054D2E98"/>
    <w:rsid w:val="055406CA"/>
    <w:rsid w:val="05573B8A"/>
    <w:rsid w:val="055E50A5"/>
    <w:rsid w:val="0563225E"/>
    <w:rsid w:val="05647814"/>
    <w:rsid w:val="05704DD8"/>
    <w:rsid w:val="057A17B3"/>
    <w:rsid w:val="057E74F5"/>
    <w:rsid w:val="058F34B0"/>
    <w:rsid w:val="059D432A"/>
    <w:rsid w:val="05B45794"/>
    <w:rsid w:val="05ED3628"/>
    <w:rsid w:val="060A587D"/>
    <w:rsid w:val="063F6C84"/>
    <w:rsid w:val="064222D0"/>
    <w:rsid w:val="066B6559"/>
    <w:rsid w:val="067F1777"/>
    <w:rsid w:val="06887BEE"/>
    <w:rsid w:val="068E5809"/>
    <w:rsid w:val="069552CB"/>
    <w:rsid w:val="06986394"/>
    <w:rsid w:val="069B34D5"/>
    <w:rsid w:val="06A05814"/>
    <w:rsid w:val="06BD5DFB"/>
    <w:rsid w:val="06BF28EB"/>
    <w:rsid w:val="06BF7DC5"/>
    <w:rsid w:val="06C21663"/>
    <w:rsid w:val="06C56294"/>
    <w:rsid w:val="06F753B6"/>
    <w:rsid w:val="06FD269B"/>
    <w:rsid w:val="07013CDC"/>
    <w:rsid w:val="07014E19"/>
    <w:rsid w:val="07180075"/>
    <w:rsid w:val="07230354"/>
    <w:rsid w:val="072461A6"/>
    <w:rsid w:val="072E3B67"/>
    <w:rsid w:val="073E518E"/>
    <w:rsid w:val="073E6F3C"/>
    <w:rsid w:val="074468B9"/>
    <w:rsid w:val="07465DF0"/>
    <w:rsid w:val="074D3623"/>
    <w:rsid w:val="07623775"/>
    <w:rsid w:val="07AB4A71"/>
    <w:rsid w:val="07AD5E6F"/>
    <w:rsid w:val="07D258D6"/>
    <w:rsid w:val="07E15B19"/>
    <w:rsid w:val="07E70955"/>
    <w:rsid w:val="07ED44BE"/>
    <w:rsid w:val="07FA5020"/>
    <w:rsid w:val="081B727D"/>
    <w:rsid w:val="08432946"/>
    <w:rsid w:val="08450343"/>
    <w:rsid w:val="084B5746"/>
    <w:rsid w:val="084D31AF"/>
    <w:rsid w:val="085C0BFC"/>
    <w:rsid w:val="085C7EF9"/>
    <w:rsid w:val="08650E59"/>
    <w:rsid w:val="086C1887"/>
    <w:rsid w:val="087216B9"/>
    <w:rsid w:val="08803584"/>
    <w:rsid w:val="0899556A"/>
    <w:rsid w:val="089C6D14"/>
    <w:rsid w:val="08AC6127"/>
    <w:rsid w:val="08BE2B6A"/>
    <w:rsid w:val="08D06779"/>
    <w:rsid w:val="08D518AC"/>
    <w:rsid w:val="08D61925"/>
    <w:rsid w:val="08DD3A4D"/>
    <w:rsid w:val="08F02F50"/>
    <w:rsid w:val="08F04266"/>
    <w:rsid w:val="090B72F2"/>
    <w:rsid w:val="09147A7D"/>
    <w:rsid w:val="091D7025"/>
    <w:rsid w:val="09273A00"/>
    <w:rsid w:val="09287EA3"/>
    <w:rsid w:val="092D1350"/>
    <w:rsid w:val="09323E0D"/>
    <w:rsid w:val="09497FFA"/>
    <w:rsid w:val="096708F5"/>
    <w:rsid w:val="099472E7"/>
    <w:rsid w:val="09A67EDB"/>
    <w:rsid w:val="09A7699D"/>
    <w:rsid w:val="09BA4874"/>
    <w:rsid w:val="09F44733"/>
    <w:rsid w:val="0A013642"/>
    <w:rsid w:val="0A157CFC"/>
    <w:rsid w:val="0A1B17B6"/>
    <w:rsid w:val="0A2166A1"/>
    <w:rsid w:val="0A216D3B"/>
    <w:rsid w:val="0A2444F8"/>
    <w:rsid w:val="0A304297"/>
    <w:rsid w:val="0A382368"/>
    <w:rsid w:val="0A4725AB"/>
    <w:rsid w:val="0A590013"/>
    <w:rsid w:val="0A590531"/>
    <w:rsid w:val="0A775C69"/>
    <w:rsid w:val="0A9A4308"/>
    <w:rsid w:val="0AA31966"/>
    <w:rsid w:val="0AA95014"/>
    <w:rsid w:val="0AE222D4"/>
    <w:rsid w:val="0AE47DFA"/>
    <w:rsid w:val="0AF425AB"/>
    <w:rsid w:val="0AFD3A31"/>
    <w:rsid w:val="0B1A381C"/>
    <w:rsid w:val="0B1A5331"/>
    <w:rsid w:val="0B310D4B"/>
    <w:rsid w:val="0B3313FB"/>
    <w:rsid w:val="0B5B0E55"/>
    <w:rsid w:val="0B602F7F"/>
    <w:rsid w:val="0B703F65"/>
    <w:rsid w:val="0B782F8D"/>
    <w:rsid w:val="0B8B64C8"/>
    <w:rsid w:val="0B9115D3"/>
    <w:rsid w:val="0B954984"/>
    <w:rsid w:val="0B9A07FC"/>
    <w:rsid w:val="0BEE4036"/>
    <w:rsid w:val="0BEF7704"/>
    <w:rsid w:val="0C105208"/>
    <w:rsid w:val="0C191D25"/>
    <w:rsid w:val="0C1E0E85"/>
    <w:rsid w:val="0C2E1C5A"/>
    <w:rsid w:val="0C406FD4"/>
    <w:rsid w:val="0C601702"/>
    <w:rsid w:val="0C741652"/>
    <w:rsid w:val="0CA05FA3"/>
    <w:rsid w:val="0CA858A8"/>
    <w:rsid w:val="0CB41A4E"/>
    <w:rsid w:val="0CC7352F"/>
    <w:rsid w:val="0CD45C4C"/>
    <w:rsid w:val="0CF02FE7"/>
    <w:rsid w:val="0D0A78C0"/>
    <w:rsid w:val="0D1141AC"/>
    <w:rsid w:val="0D1A5D55"/>
    <w:rsid w:val="0D3A63F7"/>
    <w:rsid w:val="0D415DA1"/>
    <w:rsid w:val="0D416904"/>
    <w:rsid w:val="0D49663A"/>
    <w:rsid w:val="0D5C50AC"/>
    <w:rsid w:val="0D5D62C6"/>
    <w:rsid w:val="0D5E3149"/>
    <w:rsid w:val="0D7F4F0B"/>
    <w:rsid w:val="0D870F11"/>
    <w:rsid w:val="0D8F6A6A"/>
    <w:rsid w:val="0DDD1A0E"/>
    <w:rsid w:val="0DDD37B6"/>
    <w:rsid w:val="0DDF0D4D"/>
    <w:rsid w:val="0DF35489"/>
    <w:rsid w:val="0DF5231E"/>
    <w:rsid w:val="0DFB5D90"/>
    <w:rsid w:val="0E0F33E0"/>
    <w:rsid w:val="0E301ADD"/>
    <w:rsid w:val="0E356BBF"/>
    <w:rsid w:val="0E5E4047"/>
    <w:rsid w:val="0E666D78"/>
    <w:rsid w:val="0E7476E7"/>
    <w:rsid w:val="0E782F04"/>
    <w:rsid w:val="0E87741A"/>
    <w:rsid w:val="0E8A22DC"/>
    <w:rsid w:val="0E903FD6"/>
    <w:rsid w:val="0EA0672E"/>
    <w:rsid w:val="0EC71F0D"/>
    <w:rsid w:val="0EDC1828"/>
    <w:rsid w:val="0EE228A3"/>
    <w:rsid w:val="0EEB467D"/>
    <w:rsid w:val="0EF014BE"/>
    <w:rsid w:val="0EFB3964"/>
    <w:rsid w:val="0F0439EF"/>
    <w:rsid w:val="0F1A64E0"/>
    <w:rsid w:val="0F297ABE"/>
    <w:rsid w:val="0F2E5AE8"/>
    <w:rsid w:val="0F3330FE"/>
    <w:rsid w:val="0F3D21CF"/>
    <w:rsid w:val="0F4470B9"/>
    <w:rsid w:val="0F602ADE"/>
    <w:rsid w:val="0F757FCC"/>
    <w:rsid w:val="0F7A0F69"/>
    <w:rsid w:val="0F7E7B54"/>
    <w:rsid w:val="0F82781D"/>
    <w:rsid w:val="0FA318B0"/>
    <w:rsid w:val="0FA61B22"/>
    <w:rsid w:val="0FB104C7"/>
    <w:rsid w:val="0FB64847"/>
    <w:rsid w:val="0FBB45AA"/>
    <w:rsid w:val="0FC06194"/>
    <w:rsid w:val="0FDF3286"/>
    <w:rsid w:val="0FE8038D"/>
    <w:rsid w:val="10101691"/>
    <w:rsid w:val="10233173"/>
    <w:rsid w:val="102D3FF1"/>
    <w:rsid w:val="103E1D5B"/>
    <w:rsid w:val="1056450D"/>
    <w:rsid w:val="10593038"/>
    <w:rsid w:val="105E41AB"/>
    <w:rsid w:val="105F23D9"/>
    <w:rsid w:val="10606175"/>
    <w:rsid w:val="10822FC8"/>
    <w:rsid w:val="10865ABA"/>
    <w:rsid w:val="108A2EEB"/>
    <w:rsid w:val="109E6D51"/>
    <w:rsid w:val="10B85FB1"/>
    <w:rsid w:val="10C56B61"/>
    <w:rsid w:val="10C94ACA"/>
    <w:rsid w:val="10CB1594"/>
    <w:rsid w:val="10E02E12"/>
    <w:rsid w:val="10E13C2D"/>
    <w:rsid w:val="10F863AD"/>
    <w:rsid w:val="110C31EE"/>
    <w:rsid w:val="110F4B1D"/>
    <w:rsid w:val="1132401F"/>
    <w:rsid w:val="11324C53"/>
    <w:rsid w:val="116B2ED1"/>
    <w:rsid w:val="117215AA"/>
    <w:rsid w:val="11763776"/>
    <w:rsid w:val="11843FEF"/>
    <w:rsid w:val="118F0306"/>
    <w:rsid w:val="11954146"/>
    <w:rsid w:val="11A521A4"/>
    <w:rsid w:val="11B76268"/>
    <w:rsid w:val="11BB562D"/>
    <w:rsid w:val="11DA1F57"/>
    <w:rsid w:val="11DA3722"/>
    <w:rsid w:val="11DB182B"/>
    <w:rsid w:val="11E45CDA"/>
    <w:rsid w:val="121A5FCD"/>
    <w:rsid w:val="121C256F"/>
    <w:rsid w:val="122B27B2"/>
    <w:rsid w:val="124327EE"/>
    <w:rsid w:val="1272218F"/>
    <w:rsid w:val="12740527"/>
    <w:rsid w:val="127F5035"/>
    <w:rsid w:val="12867BFB"/>
    <w:rsid w:val="129C3CE3"/>
    <w:rsid w:val="12CA3D79"/>
    <w:rsid w:val="12D30C5E"/>
    <w:rsid w:val="12D43ED8"/>
    <w:rsid w:val="12E310C0"/>
    <w:rsid w:val="12F72EA6"/>
    <w:rsid w:val="12FB03D7"/>
    <w:rsid w:val="132604A8"/>
    <w:rsid w:val="13384A4A"/>
    <w:rsid w:val="133932E4"/>
    <w:rsid w:val="13491142"/>
    <w:rsid w:val="13655850"/>
    <w:rsid w:val="13734411"/>
    <w:rsid w:val="138228A6"/>
    <w:rsid w:val="138438B5"/>
    <w:rsid w:val="138D69D3"/>
    <w:rsid w:val="13916645"/>
    <w:rsid w:val="13D221E3"/>
    <w:rsid w:val="13EE1CEA"/>
    <w:rsid w:val="13FF20B8"/>
    <w:rsid w:val="14074B59"/>
    <w:rsid w:val="140B56AA"/>
    <w:rsid w:val="14215C1B"/>
    <w:rsid w:val="1421735C"/>
    <w:rsid w:val="14267043"/>
    <w:rsid w:val="142B0848"/>
    <w:rsid w:val="14436655"/>
    <w:rsid w:val="146124BC"/>
    <w:rsid w:val="14680866"/>
    <w:rsid w:val="146E6986"/>
    <w:rsid w:val="14997EA7"/>
    <w:rsid w:val="14A0231D"/>
    <w:rsid w:val="14AB7BDB"/>
    <w:rsid w:val="14BA1BCC"/>
    <w:rsid w:val="14BE790E"/>
    <w:rsid w:val="14C50C9C"/>
    <w:rsid w:val="14CE2940"/>
    <w:rsid w:val="14DB21CD"/>
    <w:rsid w:val="14F52C04"/>
    <w:rsid w:val="14F670A8"/>
    <w:rsid w:val="14FE41AE"/>
    <w:rsid w:val="15127F54"/>
    <w:rsid w:val="151E6A48"/>
    <w:rsid w:val="15227E9D"/>
    <w:rsid w:val="152F25BA"/>
    <w:rsid w:val="153C5486"/>
    <w:rsid w:val="156B58EF"/>
    <w:rsid w:val="158A3C94"/>
    <w:rsid w:val="158E6B88"/>
    <w:rsid w:val="15924BCE"/>
    <w:rsid w:val="1594663D"/>
    <w:rsid w:val="159C4F3C"/>
    <w:rsid w:val="159E01E2"/>
    <w:rsid w:val="159E5A7C"/>
    <w:rsid w:val="15A80551"/>
    <w:rsid w:val="15AA1C40"/>
    <w:rsid w:val="15AB710C"/>
    <w:rsid w:val="15BE44B9"/>
    <w:rsid w:val="15C936DC"/>
    <w:rsid w:val="15CA5E3E"/>
    <w:rsid w:val="15CE592F"/>
    <w:rsid w:val="15D32F45"/>
    <w:rsid w:val="15DD0268"/>
    <w:rsid w:val="15EC0B64"/>
    <w:rsid w:val="15EC64DD"/>
    <w:rsid w:val="15F02D74"/>
    <w:rsid w:val="1606156C"/>
    <w:rsid w:val="16105F47"/>
    <w:rsid w:val="162A69B3"/>
    <w:rsid w:val="16451FBD"/>
    <w:rsid w:val="164A3911"/>
    <w:rsid w:val="165162F8"/>
    <w:rsid w:val="16753FFC"/>
    <w:rsid w:val="167F131F"/>
    <w:rsid w:val="168F3420"/>
    <w:rsid w:val="1695469E"/>
    <w:rsid w:val="16A36DBB"/>
    <w:rsid w:val="16A92D8E"/>
    <w:rsid w:val="16D12D12"/>
    <w:rsid w:val="16F25F2D"/>
    <w:rsid w:val="17093659"/>
    <w:rsid w:val="171B1048"/>
    <w:rsid w:val="171C091C"/>
    <w:rsid w:val="173D173B"/>
    <w:rsid w:val="174D31CB"/>
    <w:rsid w:val="17D326E7"/>
    <w:rsid w:val="17E5069C"/>
    <w:rsid w:val="17F16C2F"/>
    <w:rsid w:val="18014595"/>
    <w:rsid w:val="181E6CEE"/>
    <w:rsid w:val="18272DAA"/>
    <w:rsid w:val="182905D8"/>
    <w:rsid w:val="182C1EB8"/>
    <w:rsid w:val="183C7FAF"/>
    <w:rsid w:val="183F48C2"/>
    <w:rsid w:val="184B14B9"/>
    <w:rsid w:val="18511A62"/>
    <w:rsid w:val="187029B7"/>
    <w:rsid w:val="187622AE"/>
    <w:rsid w:val="18771E8C"/>
    <w:rsid w:val="18814EDA"/>
    <w:rsid w:val="1882698E"/>
    <w:rsid w:val="18893D8F"/>
    <w:rsid w:val="188F630B"/>
    <w:rsid w:val="189249C3"/>
    <w:rsid w:val="189B10CC"/>
    <w:rsid w:val="18A46E1B"/>
    <w:rsid w:val="18AB6D83"/>
    <w:rsid w:val="18AD0DAE"/>
    <w:rsid w:val="18AD208F"/>
    <w:rsid w:val="18B77C98"/>
    <w:rsid w:val="18B828C6"/>
    <w:rsid w:val="18CE5C46"/>
    <w:rsid w:val="18ED0B84"/>
    <w:rsid w:val="18EE0096"/>
    <w:rsid w:val="18F05399"/>
    <w:rsid w:val="18F35939"/>
    <w:rsid w:val="19063631"/>
    <w:rsid w:val="19093997"/>
    <w:rsid w:val="19114255"/>
    <w:rsid w:val="19137AFC"/>
    <w:rsid w:val="19147AD4"/>
    <w:rsid w:val="192A6188"/>
    <w:rsid w:val="193208CA"/>
    <w:rsid w:val="193A067F"/>
    <w:rsid w:val="194B73AC"/>
    <w:rsid w:val="194D0C20"/>
    <w:rsid w:val="19937E5F"/>
    <w:rsid w:val="1998697F"/>
    <w:rsid w:val="199D779E"/>
    <w:rsid w:val="19A406B7"/>
    <w:rsid w:val="19BC78C6"/>
    <w:rsid w:val="19C2539C"/>
    <w:rsid w:val="19CA2986"/>
    <w:rsid w:val="19D3533F"/>
    <w:rsid w:val="19DD127C"/>
    <w:rsid w:val="19E85593"/>
    <w:rsid w:val="19EA6632"/>
    <w:rsid w:val="19EF056A"/>
    <w:rsid w:val="19FF24ED"/>
    <w:rsid w:val="1A073245"/>
    <w:rsid w:val="1A0E7954"/>
    <w:rsid w:val="1A1D0C33"/>
    <w:rsid w:val="1A3D1A44"/>
    <w:rsid w:val="1A404921"/>
    <w:rsid w:val="1A437FF8"/>
    <w:rsid w:val="1A5774BF"/>
    <w:rsid w:val="1A5A7751"/>
    <w:rsid w:val="1A5F124B"/>
    <w:rsid w:val="1A6F1609"/>
    <w:rsid w:val="1A8707A2"/>
    <w:rsid w:val="1A91517D"/>
    <w:rsid w:val="1A98650B"/>
    <w:rsid w:val="1AA749A0"/>
    <w:rsid w:val="1AAB63FB"/>
    <w:rsid w:val="1ABC48F0"/>
    <w:rsid w:val="1AC27A2C"/>
    <w:rsid w:val="1ACE63D1"/>
    <w:rsid w:val="1AE856E5"/>
    <w:rsid w:val="1AED4AA9"/>
    <w:rsid w:val="1B09565B"/>
    <w:rsid w:val="1B102545"/>
    <w:rsid w:val="1B124510"/>
    <w:rsid w:val="1B2B3823"/>
    <w:rsid w:val="1B447E4C"/>
    <w:rsid w:val="1B4E6248"/>
    <w:rsid w:val="1B4F5859"/>
    <w:rsid w:val="1B544B28"/>
    <w:rsid w:val="1B6507F3"/>
    <w:rsid w:val="1B774FDB"/>
    <w:rsid w:val="1B7C3188"/>
    <w:rsid w:val="1B7E1468"/>
    <w:rsid w:val="1B8B7514"/>
    <w:rsid w:val="1B966EEF"/>
    <w:rsid w:val="1B9745D5"/>
    <w:rsid w:val="1B9E5C2A"/>
    <w:rsid w:val="1BAD1657"/>
    <w:rsid w:val="1BDB0DA5"/>
    <w:rsid w:val="1BEA548C"/>
    <w:rsid w:val="1BEC2FB3"/>
    <w:rsid w:val="1BF12377"/>
    <w:rsid w:val="1BF73705"/>
    <w:rsid w:val="1C024584"/>
    <w:rsid w:val="1C2058EC"/>
    <w:rsid w:val="1C24274C"/>
    <w:rsid w:val="1C2D0EC0"/>
    <w:rsid w:val="1C2D4FBA"/>
    <w:rsid w:val="1C5B49BB"/>
    <w:rsid w:val="1C6A3032"/>
    <w:rsid w:val="1C744EE3"/>
    <w:rsid w:val="1C785CD7"/>
    <w:rsid w:val="1C7A6810"/>
    <w:rsid w:val="1C8A2441"/>
    <w:rsid w:val="1C8B785C"/>
    <w:rsid w:val="1C9D42AD"/>
    <w:rsid w:val="1CA47232"/>
    <w:rsid w:val="1CA67605"/>
    <w:rsid w:val="1CA70C88"/>
    <w:rsid w:val="1CB533A4"/>
    <w:rsid w:val="1CB87A38"/>
    <w:rsid w:val="1CC67062"/>
    <w:rsid w:val="1CC7757C"/>
    <w:rsid w:val="1CD557F5"/>
    <w:rsid w:val="1CDC3027"/>
    <w:rsid w:val="1CFA34AD"/>
    <w:rsid w:val="1D206858"/>
    <w:rsid w:val="1D24052A"/>
    <w:rsid w:val="1D28626C"/>
    <w:rsid w:val="1D287EB9"/>
    <w:rsid w:val="1D3C3AC6"/>
    <w:rsid w:val="1D572993"/>
    <w:rsid w:val="1D6E4797"/>
    <w:rsid w:val="1D7A0E37"/>
    <w:rsid w:val="1D81597C"/>
    <w:rsid w:val="1D844C05"/>
    <w:rsid w:val="1D940612"/>
    <w:rsid w:val="1D9C27B6"/>
    <w:rsid w:val="1DA86194"/>
    <w:rsid w:val="1DAF2514"/>
    <w:rsid w:val="1DC87107"/>
    <w:rsid w:val="1DD957B9"/>
    <w:rsid w:val="1DE25F8D"/>
    <w:rsid w:val="1DEC729A"/>
    <w:rsid w:val="1DF03E7D"/>
    <w:rsid w:val="1DFE6FCD"/>
    <w:rsid w:val="1E247477"/>
    <w:rsid w:val="1E25455A"/>
    <w:rsid w:val="1E2D5F4A"/>
    <w:rsid w:val="1E2E422F"/>
    <w:rsid w:val="1E360ED7"/>
    <w:rsid w:val="1E423AC8"/>
    <w:rsid w:val="1E445796"/>
    <w:rsid w:val="1E58492F"/>
    <w:rsid w:val="1E5935A7"/>
    <w:rsid w:val="1E5D1F46"/>
    <w:rsid w:val="1E643137"/>
    <w:rsid w:val="1E6A6411"/>
    <w:rsid w:val="1E7D6144"/>
    <w:rsid w:val="1E8540E7"/>
    <w:rsid w:val="1E854FF8"/>
    <w:rsid w:val="1E8C282B"/>
    <w:rsid w:val="1E9E000F"/>
    <w:rsid w:val="1EA863D1"/>
    <w:rsid w:val="1EBD0C36"/>
    <w:rsid w:val="1EC51145"/>
    <w:rsid w:val="1ECB5B06"/>
    <w:rsid w:val="1EEE0DF0"/>
    <w:rsid w:val="1EF06916"/>
    <w:rsid w:val="1EF87855"/>
    <w:rsid w:val="1F093E7B"/>
    <w:rsid w:val="1F0B2A70"/>
    <w:rsid w:val="1F0B7BF4"/>
    <w:rsid w:val="1F0C0196"/>
    <w:rsid w:val="1F204D21"/>
    <w:rsid w:val="1F226CEB"/>
    <w:rsid w:val="1F271888"/>
    <w:rsid w:val="1F2962CC"/>
    <w:rsid w:val="1F325180"/>
    <w:rsid w:val="1F3B76DF"/>
    <w:rsid w:val="1F5E675F"/>
    <w:rsid w:val="1F8B5AF7"/>
    <w:rsid w:val="1F8D1564"/>
    <w:rsid w:val="1F9415B5"/>
    <w:rsid w:val="1FA66CE9"/>
    <w:rsid w:val="1FA80CFB"/>
    <w:rsid w:val="1FA92F69"/>
    <w:rsid w:val="1FAD0CAB"/>
    <w:rsid w:val="1FBE6A14"/>
    <w:rsid w:val="1FD81D36"/>
    <w:rsid w:val="1FDC2548"/>
    <w:rsid w:val="1FE42F2C"/>
    <w:rsid w:val="1FED10A7"/>
    <w:rsid w:val="1FF561AE"/>
    <w:rsid w:val="1FF57F5C"/>
    <w:rsid w:val="20436CFA"/>
    <w:rsid w:val="206A6B9C"/>
    <w:rsid w:val="206C3C52"/>
    <w:rsid w:val="20827A42"/>
    <w:rsid w:val="208D3C12"/>
    <w:rsid w:val="20947775"/>
    <w:rsid w:val="20A57BD4"/>
    <w:rsid w:val="20AC4ABE"/>
    <w:rsid w:val="20AC4CD8"/>
    <w:rsid w:val="20BE1A0C"/>
    <w:rsid w:val="20C242E2"/>
    <w:rsid w:val="20C52024"/>
    <w:rsid w:val="20DD22AF"/>
    <w:rsid w:val="20E24984"/>
    <w:rsid w:val="210E68EC"/>
    <w:rsid w:val="21135D3D"/>
    <w:rsid w:val="21385F34"/>
    <w:rsid w:val="213F6C51"/>
    <w:rsid w:val="21521B0A"/>
    <w:rsid w:val="21555156"/>
    <w:rsid w:val="215727DE"/>
    <w:rsid w:val="215869F4"/>
    <w:rsid w:val="215B0355"/>
    <w:rsid w:val="215E688A"/>
    <w:rsid w:val="21667363"/>
    <w:rsid w:val="216E6218"/>
    <w:rsid w:val="21723F5A"/>
    <w:rsid w:val="21772F01"/>
    <w:rsid w:val="21774F7A"/>
    <w:rsid w:val="21845A3B"/>
    <w:rsid w:val="218502FC"/>
    <w:rsid w:val="219043E0"/>
    <w:rsid w:val="21AA6CA3"/>
    <w:rsid w:val="21AE5327"/>
    <w:rsid w:val="21BF6A73"/>
    <w:rsid w:val="21C422DC"/>
    <w:rsid w:val="21C5052E"/>
    <w:rsid w:val="21EB7868"/>
    <w:rsid w:val="21ED1832"/>
    <w:rsid w:val="21F66939"/>
    <w:rsid w:val="21F7527A"/>
    <w:rsid w:val="21F91F85"/>
    <w:rsid w:val="22267CA1"/>
    <w:rsid w:val="222D3C14"/>
    <w:rsid w:val="22330260"/>
    <w:rsid w:val="22362064"/>
    <w:rsid w:val="223A55CB"/>
    <w:rsid w:val="223B582C"/>
    <w:rsid w:val="223F6BCA"/>
    <w:rsid w:val="22403F6C"/>
    <w:rsid w:val="22456F79"/>
    <w:rsid w:val="225E44DE"/>
    <w:rsid w:val="22673393"/>
    <w:rsid w:val="22737F8A"/>
    <w:rsid w:val="2288155B"/>
    <w:rsid w:val="229B4523"/>
    <w:rsid w:val="22AF6AE8"/>
    <w:rsid w:val="22CA56D0"/>
    <w:rsid w:val="22CA7187"/>
    <w:rsid w:val="22CD23BA"/>
    <w:rsid w:val="22D101D5"/>
    <w:rsid w:val="22E26EBD"/>
    <w:rsid w:val="22F82839"/>
    <w:rsid w:val="23130AEE"/>
    <w:rsid w:val="232817FD"/>
    <w:rsid w:val="23330F2D"/>
    <w:rsid w:val="236D2C2B"/>
    <w:rsid w:val="23757D31"/>
    <w:rsid w:val="23871813"/>
    <w:rsid w:val="238D31A7"/>
    <w:rsid w:val="238E0DF3"/>
    <w:rsid w:val="23B05B15"/>
    <w:rsid w:val="23B764AD"/>
    <w:rsid w:val="23C06A12"/>
    <w:rsid w:val="23C12F77"/>
    <w:rsid w:val="23C2284B"/>
    <w:rsid w:val="23D6002D"/>
    <w:rsid w:val="23D762F6"/>
    <w:rsid w:val="23DA7B95"/>
    <w:rsid w:val="23DD0DC1"/>
    <w:rsid w:val="23DD1433"/>
    <w:rsid w:val="23EA427B"/>
    <w:rsid w:val="23EB7A77"/>
    <w:rsid w:val="23ED3190"/>
    <w:rsid w:val="23FB786F"/>
    <w:rsid w:val="24080E24"/>
    <w:rsid w:val="243472A5"/>
    <w:rsid w:val="243674C1"/>
    <w:rsid w:val="24370CA4"/>
    <w:rsid w:val="244D65B8"/>
    <w:rsid w:val="245B0CD5"/>
    <w:rsid w:val="245C4A4D"/>
    <w:rsid w:val="246C10ED"/>
    <w:rsid w:val="246D0A09"/>
    <w:rsid w:val="247E6772"/>
    <w:rsid w:val="247E76DD"/>
    <w:rsid w:val="248A15BB"/>
    <w:rsid w:val="248F4DA2"/>
    <w:rsid w:val="24A85EE5"/>
    <w:rsid w:val="24AC1531"/>
    <w:rsid w:val="24B63468"/>
    <w:rsid w:val="24D10F97"/>
    <w:rsid w:val="24D33615"/>
    <w:rsid w:val="24D34D10"/>
    <w:rsid w:val="24DF2F24"/>
    <w:rsid w:val="24ED2787"/>
    <w:rsid w:val="24FD746E"/>
    <w:rsid w:val="24FE1344"/>
    <w:rsid w:val="25076767"/>
    <w:rsid w:val="250D7AF6"/>
    <w:rsid w:val="251A27DA"/>
    <w:rsid w:val="254259F1"/>
    <w:rsid w:val="25544985"/>
    <w:rsid w:val="256968C1"/>
    <w:rsid w:val="257F26F6"/>
    <w:rsid w:val="25951FC5"/>
    <w:rsid w:val="259D0E7A"/>
    <w:rsid w:val="259E5102"/>
    <w:rsid w:val="259F60D3"/>
    <w:rsid w:val="25A77411"/>
    <w:rsid w:val="25AA6D3C"/>
    <w:rsid w:val="25B21B8A"/>
    <w:rsid w:val="25CB59E7"/>
    <w:rsid w:val="25F36EB6"/>
    <w:rsid w:val="25F64473"/>
    <w:rsid w:val="260B1A8B"/>
    <w:rsid w:val="261A696E"/>
    <w:rsid w:val="263D098F"/>
    <w:rsid w:val="263E635B"/>
    <w:rsid w:val="26487037"/>
    <w:rsid w:val="264E03C6"/>
    <w:rsid w:val="26602042"/>
    <w:rsid w:val="26622EB6"/>
    <w:rsid w:val="2668592C"/>
    <w:rsid w:val="26690388"/>
    <w:rsid w:val="267F67D1"/>
    <w:rsid w:val="2688274C"/>
    <w:rsid w:val="268979D3"/>
    <w:rsid w:val="26C73F39"/>
    <w:rsid w:val="26D34BE2"/>
    <w:rsid w:val="26E36619"/>
    <w:rsid w:val="26F150F6"/>
    <w:rsid w:val="26F23447"/>
    <w:rsid w:val="270A0791"/>
    <w:rsid w:val="271B299E"/>
    <w:rsid w:val="272916F4"/>
    <w:rsid w:val="273A11CD"/>
    <w:rsid w:val="273D2914"/>
    <w:rsid w:val="273E668C"/>
    <w:rsid w:val="274F2647"/>
    <w:rsid w:val="27611E06"/>
    <w:rsid w:val="276460F3"/>
    <w:rsid w:val="276A7481"/>
    <w:rsid w:val="277013DB"/>
    <w:rsid w:val="279B3ADF"/>
    <w:rsid w:val="27B84691"/>
    <w:rsid w:val="27B87282"/>
    <w:rsid w:val="27BA68C8"/>
    <w:rsid w:val="27C46B92"/>
    <w:rsid w:val="27C546B8"/>
    <w:rsid w:val="27C6290A"/>
    <w:rsid w:val="27D67551"/>
    <w:rsid w:val="27DA61C4"/>
    <w:rsid w:val="27E64767"/>
    <w:rsid w:val="280F7F64"/>
    <w:rsid w:val="2835183D"/>
    <w:rsid w:val="2838551F"/>
    <w:rsid w:val="284B1061"/>
    <w:rsid w:val="284E28FF"/>
    <w:rsid w:val="286B1703"/>
    <w:rsid w:val="286D547B"/>
    <w:rsid w:val="28702875"/>
    <w:rsid w:val="28722A91"/>
    <w:rsid w:val="287254C0"/>
    <w:rsid w:val="28773C04"/>
    <w:rsid w:val="288162F3"/>
    <w:rsid w:val="28893937"/>
    <w:rsid w:val="289064B1"/>
    <w:rsid w:val="28956780"/>
    <w:rsid w:val="28AD37B2"/>
    <w:rsid w:val="28AF15F0"/>
    <w:rsid w:val="28BC5ABB"/>
    <w:rsid w:val="28D15A0A"/>
    <w:rsid w:val="28D23530"/>
    <w:rsid w:val="28D728F5"/>
    <w:rsid w:val="28E76365"/>
    <w:rsid w:val="29005B31"/>
    <w:rsid w:val="292852B1"/>
    <w:rsid w:val="29501633"/>
    <w:rsid w:val="295A45F4"/>
    <w:rsid w:val="297222DF"/>
    <w:rsid w:val="29782396"/>
    <w:rsid w:val="297C2A05"/>
    <w:rsid w:val="29910EDF"/>
    <w:rsid w:val="29933486"/>
    <w:rsid w:val="2996455E"/>
    <w:rsid w:val="29AA5526"/>
    <w:rsid w:val="29B9024C"/>
    <w:rsid w:val="29C235A5"/>
    <w:rsid w:val="29CA4207"/>
    <w:rsid w:val="29F37C02"/>
    <w:rsid w:val="2A0239A1"/>
    <w:rsid w:val="2A06146B"/>
    <w:rsid w:val="2A072995"/>
    <w:rsid w:val="2A0E2346"/>
    <w:rsid w:val="2A12073C"/>
    <w:rsid w:val="2A13795C"/>
    <w:rsid w:val="2A336250"/>
    <w:rsid w:val="2A345DAF"/>
    <w:rsid w:val="2A375D41"/>
    <w:rsid w:val="2A4D2963"/>
    <w:rsid w:val="2A524FD7"/>
    <w:rsid w:val="2A554419"/>
    <w:rsid w:val="2A58434E"/>
    <w:rsid w:val="2A614B6C"/>
    <w:rsid w:val="2A68414C"/>
    <w:rsid w:val="2A6F2B3F"/>
    <w:rsid w:val="2A77613D"/>
    <w:rsid w:val="2A88034A"/>
    <w:rsid w:val="2A8E3487"/>
    <w:rsid w:val="2A984622"/>
    <w:rsid w:val="2AAA02F8"/>
    <w:rsid w:val="2AB56C65"/>
    <w:rsid w:val="2ACB089C"/>
    <w:rsid w:val="2AD71EF9"/>
    <w:rsid w:val="2AE17A5A"/>
    <w:rsid w:val="2AE337D3"/>
    <w:rsid w:val="2AEB08D9"/>
    <w:rsid w:val="2AF27EBA"/>
    <w:rsid w:val="2B1339FD"/>
    <w:rsid w:val="2B1368FC"/>
    <w:rsid w:val="2B1A0168"/>
    <w:rsid w:val="2B1C0A93"/>
    <w:rsid w:val="2B1E2A5D"/>
    <w:rsid w:val="2B2F6A18"/>
    <w:rsid w:val="2B3E2C73"/>
    <w:rsid w:val="2B430715"/>
    <w:rsid w:val="2B83031D"/>
    <w:rsid w:val="2B873F26"/>
    <w:rsid w:val="2B8C595A"/>
    <w:rsid w:val="2B920D55"/>
    <w:rsid w:val="2BB138D1"/>
    <w:rsid w:val="2BB60EE7"/>
    <w:rsid w:val="2BD63337"/>
    <w:rsid w:val="2BDD6474"/>
    <w:rsid w:val="2BE33AC1"/>
    <w:rsid w:val="2BE5357A"/>
    <w:rsid w:val="2BF37A45"/>
    <w:rsid w:val="2C0C217F"/>
    <w:rsid w:val="2C0C4FAB"/>
    <w:rsid w:val="2C3F2C8B"/>
    <w:rsid w:val="2C494727"/>
    <w:rsid w:val="2C5E0916"/>
    <w:rsid w:val="2C6D3C9C"/>
    <w:rsid w:val="2C7F752B"/>
    <w:rsid w:val="2C862667"/>
    <w:rsid w:val="2C937E06"/>
    <w:rsid w:val="2CBF007A"/>
    <w:rsid w:val="2CC82C80"/>
    <w:rsid w:val="2CD21D51"/>
    <w:rsid w:val="2CF41CC7"/>
    <w:rsid w:val="2CFA4E04"/>
    <w:rsid w:val="2CFC6BB9"/>
    <w:rsid w:val="2CFD5684"/>
    <w:rsid w:val="2D151E0C"/>
    <w:rsid w:val="2D170DFB"/>
    <w:rsid w:val="2D177764"/>
    <w:rsid w:val="2D3447B9"/>
    <w:rsid w:val="2D451A7A"/>
    <w:rsid w:val="2D4C421A"/>
    <w:rsid w:val="2D801D68"/>
    <w:rsid w:val="2DAE6EC1"/>
    <w:rsid w:val="2DC763F3"/>
    <w:rsid w:val="2DD73361"/>
    <w:rsid w:val="2DE7182C"/>
    <w:rsid w:val="2DF63682"/>
    <w:rsid w:val="2DF83A39"/>
    <w:rsid w:val="2E1076B9"/>
    <w:rsid w:val="2E3E1D79"/>
    <w:rsid w:val="2E47051C"/>
    <w:rsid w:val="2E532D8F"/>
    <w:rsid w:val="2E641F88"/>
    <w:rsid w:val="2E653E4E"/>
    <w:rsid w:val="2EA054F3"/>
    <w:rsid w:val="2EA9136E"/>
    <w:rsid w:val="2EAA33C3"/>
    <w:rsid w:val="2EF22236"/>
    <w:rsid w:val="2F0A0F42"/>
    <w:rsid w:val="2F1F6DA3"/>
    <w:rsid w:val="2F2B3D4C"/>
    <w:rsid w:val="2F65603F"/>
    <w:rsid w:val="2F8512FC"/>
    <w:rsid w:val="2F917658"/>
    <w:rsid w:val="2FA86EE4"/>
    <w:rsid w:val="2FC35747"/>
    <w:rsid w:val="2FCA6D0F"/>
    <w:rsid w:val="2FDE03A5"/>
    <w:rsid w:val="30030473"/>
    <w:rsid w:val="30116675"/>
    <w:rsid w:val="30134B5A"/>
    <w:rsid w:val="30161F54"/>
    <w:rsid w:val="302E54F0"/>
    <w:rsid w:val="304A60A2"/>
    <w:rsid w:val="30562C99"/>
    <w:rsid w:val="306332B5"/>
    <w:rsid w:val="30654C8A"/>
    <w:rsid w:val="30725BE8"/>
    <w:rsid w:val="308B0B94"/>
    <w:rsid w:val="30901D07"/>
    <w:rsid w:val="30911F89"/>
    <w:rsid w:val="30A26A50"/>
    <w:rsid w:val="30B55C11"/>
    <w:rsid w:val="30C37DF4"/>
    <w:rsid w:val="30C65728"/>
    <w:rsid w:val="30DB6CFA"/>
    <w:rsid w:val="30E10EAA"/>
    <w:rsid w:val="30EB52B7"/>
    <w:rsid w:val="30EE67A3"/>
    <w:rsid w:val="30FD4EC2"/>
    <w:rsid w:val="31034E96"/>
    <w:rsid w:val="31140B8A"/>
    <w:rsid w:val="311F752F"/>
    <w:rsid w:val="31384830"/>
    <w:rsid w:val="31462D0D"/>
    <w:rsid w:val="314D409C"/>
    <w:rsid w:val="31796C3F"/>
    <w:rsid w:val="3183186B"/>
    <w:rsid w:val="318F22DC"/>
    <w:rsid w:val="31B24DBE"/>
    <w:rsid w:val="31CC4FC0"/>
    <w:rsid w:val="31E57E30"/>
    <w:rsid w:val="31E67D01"/>
    <w:rsid w:val="31F3626B"/>
    <w:rsid w:val="32026530"/>
    <w:rsid w:val="320E4DE5"/>
    <w:rsid w:val="320F07AC"/>
    <w:rsid w:val="3219134E"/>
    <w:rsid w:val="322546D1"/>
    <w:rsid w:val="3231384C"/>
    <w:rsid w:val="32367BC3"/>
    <w:rsid w:val="32457B9C"/>
    <w:rsid w:val="3260395B"/>
    <w:rsid w:val="32674CE9"/>
    <w:rsid w:val="32D02E3D"/>
    <w:rsid w:val="32D103B5"/>
    <w:rsid w:val="32D9292F"/>
    <w:rsid w:val="32DD7F50"/>
    <w:rsid w:val="32EB76C8"/>
    <w:rsid w:val="32FC6139"/>
    <w:rsid w:val="33223266"/>
    <w:rsid w:val="332E17B4"/>
    <w:rsid w:val="332E5A93"/>
    <w:rsid w:val="33435756"/>
    <w:rsid w:val="3347361D"/>
    <w:rsid w:val="335B7D8B"/>
    <w:rsid w:val="337616F8"/>
    <w:rsid w:val="337B4EF0"/>
    <w:rsid w:val="33814962"/>
    <w:rsid w:val="33866EEB"/>
    <w:rsid w:val="338E34C8"/>
    <w:rsid w:val="33A139A0"/>
    <w:rsid w:val="33B95A18"/>
    <w:rsid w:val="33C63C91"/>
    <w:rsid w:val="33C6599E"/>
    <w:rsid w:val="33CA5530"/>
    <w:rsid w:val="33D02303"/>
    <w:rsid w:val="33D72AA1"/>
    <w:rsid w:val="33E37975"/>
    <w:rsid w:val="33EF143A"/>
    <w:rsid w:val="33FC76B3"/>
    <w:rsid w:val="34012D77"/>
    <w:rsid w:val="34026A2A"/>
    <w:rsid w:val="34171812"/>
    <w:rsid w:val="34904E76"/>
    <w:rsid w:val="34916002"/>
    <w:rsid w:val="349618B6"/>
    <w:rsid w:val="34AF2977"/>
    <w:rsid w:val="34B561E0"/>
    <w:rsid w:val="34B955A4"/>
    <w:rsid w:val="34C226AB"/>
    <w:rsid w:val="34CE54F3"/>
    <w:rsid w:val="350F5BB0"/>
    <w:rsid w:val="351647A5"/>
    <w:rsid w:val="352E1AEE"/>
    <w:rsid w:val="353A66E5"/>
    <w:rsid w:val="353E4427"/>
    <w:rsid w:val="35564B3A"/>
    <w:rsid w:val="35647C06"/>
    <w:rsid w:val="356B1DCB"/>
    <w:rsid w:val="35867B7C"/>
    <w:rsid w:val="35BC17F0"/>
    <w:rsid w:val="35C024FF"/>
    <w:rsid w:val="35C42DE7"/>
    <w:rsid w:val="35C53375"/>
    <w:rsid w:val="35F5085E"/>
    <w:rsid w:val="362C0724"/>
    <w:rsid w:val="36372C24"/>
    <w:rsid w:val="365612FD"/>
    <w:rsid w:val="36592B9B"/>
    <w:rsid w:val="36600053"/>
    <w:rsid w:val="36695472"/>
    <w:rsid w:val="366F23BE"/>
    <w:rsid w:val="369E57AC"/>
    <w:rsid w:val="36A23C4F"/>
    <w:rsid w:val="36A77DAA"/>
    <w:rsid w:val="36AE1139"/>
    <w:rsid w:val="36BF2014"/>
    <w:rsid w:val="36E0506A"/>
    <w:rsid w:val="36F31241"/>
    <w:rsid w:val="36F54FB9"/>
    <w:rsid w:val="37272C99"/>
    <w:rsid w:val="372A62DE"/>
    <w:rsid w:val="372E18EB"/>
    <w:rsid w:val="3732432D"/>
    <w:rsid w:val="373F6235"/>
    <w:rsid w:val="37426BA0"/>
    <w:rsid w:val="374D577A"/>
    <w:rsid w:val="376B527C"/>
    <w:rsid w:val="376E7E98"/>
    <w:rsid w:val="377E6663"/>
    <w:rsid w:val="3788011F"/>
    <w:rsid w:val="378C77D5"/>
    <w:rsid w:val="37AC603F"/>
    <w:rsid w:val="37C277A3"/>
    <w:rsid w:val="37CB5D1A"/>
    <w:rsid w:val="37D03331"/>
    <w:rsid w:val="37DC7FC7"/>
    <w:rsid w:val="37F761C9"/>
    <w:rsid w:val="38093634"/>
    <w:rsid w:val="380F540F"/>
    <w:rsid w:val="3814146F"/>
    <w:rsid w:val="381F5ECE"/>
    <w:rsid w:val="382A2A41"/>
    <w:rsid w:val="382C5E49"/>
    <w:rsid w:val="383438BF"/>
    <w:rsid w:val="38367A89"/>
    <w:rsid w:val="383A69FC"/>
    <w:rsid w:val="3852753E"/>
    <w:rsid w:val="387463B2"/>
    <w:rsid w:val="387B329C"/>
    <w:rsid w:val="388D1222"/>
    <w:rsid w:val="389205E6"/>
    <w:rsid w:val="389E6F8B"/>
    <w:rsid w:val="38A0239A"/>
    <w:rsid w:val="38A45C3C"/>
    <w:rsid w:val="38B16D52"/>
    <w:rsid w:val="38B467AE"/>
    <w:rsid w:val="38C06F01"/>
    <w:rsid w:val="38C22B4E"/>
    <w:rsid w:val="38DB01DF"/>
    <w:rsid w:val="38F8669B"/>
    <w:rsid w:val="39006985"/>
    <w:rsid w:val="3906385F"/>
    <w:rsid w:val="39130D9E"/>
    <w:rsid w:val="391C7768"/>
    <w:rsid w:val="39243934"/>
    <w:rsid w:val="392A3862"/>
    <w:rsid w:val="39317FBB"/>
    <w:rsid w:val="393C5CC1"/>
    <w:rsid w:val="39432AB0"/>
    <w:rsid w:val="394A4669"/>
    <w:rsid w:val="39511DB8"/>
    <w:rsid w:val="39522F81"/>
    <w:rsid w:val="395946D7"/>
    <w:rsid w:val="39761CB6"/>
    <w:rsid w:val="39806CE5"/>
    <w:rsid w:val="39867B5D"/>
    <w:rsid w:val="398B39B3"/>
    <w:rsid w:val="398D6A24"/>
    <w:rsid w:val="39975FE8"/>
    <w:rsid w:val="399C5264"/>
    <w:rsid w:val="39BA7DF4"/>
    <w:rsid w:val="39BC3B6C"/>
    <w:rsid w:val="39BE1D8D"/>
    <w:rsid w:val="39D2686C"/>
    <w:rsid w:val="39D6717A"/>
    <w:rsid w:val="39D975E1"/>
    <w:rsid w:val="39DD3AE3"/>
    <w:rsid w:val="39FC5C47"/>
    <w:rsid w:val="3A0412D1"/>
    <w:rsid w:val="3A283FE8"/>
    <w:rsid w:val="3A3E0A25"/>
    <w:rsid w:val="3A465B2C"/>
    <w:rsid w:val="3A4C77E9"/>
    <w:rsid w:val="3A52668E"/>
    <w:rsid w:val="3A654204"/>
    <w:rsid w:val="3A7802D7"/>
    <w:rsid w:val="3A856654"/>
    <w:rsid w:val="3A872C19"/>
    <w:rsid w:val="3A8A5A19"/>
    <w:rsid w:val="3AA328F4"/>
    <w:rsid w:val="3AC21333"/>
    <w:rsid w:val="3AC23405"/>
    <w:rsid w:val="3AC727C9"/>
    <w:rsid w:val="3AC8335E"/>
    <w:rsid w:val="3ACC6031"/>
    <w:rsid w:val="3AD71050"/>
    <w:rsid w:val="3AE710BD"/>
    <w:rsid w:val="3AEB0E0A"/>
    <w:rsid w:val="3AEE41FA"/>
    <w:rsid w:val="3B0F6093"/>
    <w:rsid w:val="3B20012B"/>
    <w:rsid w:val="3B27770B"/>
    <w:rsid w:val="3B455DE4"/>
    <w:rsid w:val="3B4F27BE"/>
    <w:rsid w:val="3B756C83"/>
    <w:rsid w:val="3B762441"/>
    <w:rsid w:val="3B822B94"/>
    <w:rsid w:val="3B8406BA"/>
    <w:rsid w:val="3B892174"/>
    <w:rsid w:val="3B9052B1"/>
    <w:rsid w:val="3B942D28"/>
    <w:rsid w:val="3B9603ED"/>
    <w:rsid w:val="3BA174BE"/>
    <w:rsid w:val="3BA44514"/>
    <w:rsid w:val="3BC553B7"/>
    <w:rsid w:val="3BDA41CF"/>
    <w:rsid w:val="3BEE6060"/>
    <w:rsid w:val="3BF5780A"/>
    <w:rsid w:val="3BFA35D5"/>
    <w:rsid w:val="3C182733"/>
    <w:rsid w:val="3C187054"/>
    <w:rsid w:val="3C1A7270"/>
    <w:rsid w:val="3C2854E9"/>
    <w:rsid w:val="3C2974B3"/>
    <w:rsid w:val="3C2D2B00"/>
    <w:rsid w:val="3C406CD7"/>
    <w:rsid w:val="3C432323"/>
    <w:rsid w:val="3C58462D"/>
    <w:rsid w:val="3C5A766D"/>
    <w:rsid w:val="3C5C5193"/>
    <w:rsid w:val="3C7D4CE0"/>
    <w:rsid w:val="3C7E335B"/>
    <w:rsid w:val="3CAB7EC8"/>
    <w:rsid w:val="3CB40325"/>
    <w:rsid w:val="3CB925E5"/>
    <w:rsid w:val="3CC455F5"/>
    <w:rsid w:val="3CD236A7"/>
    <w:rsid w:val="3CFB3382"/>
    <w:rsid w:val="3CFE0A5C"/>
    <w:rsid w:val="3D006466"/>
    <w:rsid w:val="3D0433A8"/>
    <w:rsid w:val="3D0A2E41"/>
    <w:rsid w:val="3D0C4E0B"/>
    <w:rsid w:val="3D0F48FB"/>
    <w:rsid w:val="3D314871"/>
    <w:rsid w:val="3D3305EA"/>
    <w:rsid w:val="3D527C28"/>
    <w:rsid w:val="3D597924"/>
    <w:rsid w:val="3D665975"/>
    <w:rsid w:val="3D74475E"/>
    <w:rsid w:val="3D7E5789"/>
    <w:rsid w:val="3D9B31C2"/>
    <w:rsid w:val="3D9B6799"/>
    <w:rsid w:val="3DA14419"/>
    <w:rsid w:val="3DA6700D"/>
    <w:rsid w:val="3DB1150E"/>
    <w:rsid w:val="3DC22631"/>
    <w:rsid w:val="3DC959B5"/>
    <w:rsid w:val="3DD32C78"/>
    <w:rsid w:val="3DD516A1"/>
    <w:rsid w:val="3DD93243"/>
    <w:rsid w:val="3DDF04C6"/>
    <w:rsid w:val="3DE64954"/>
    <w:rsid w:val="3DFD2F4C"/>
    <w:rsid w:val="3E015FF2"/>
    <w:rsid w:val="3E025CF6"/>
    <w:rsid w:val="3E067AAC"/>
    <w:rsid w:val="3E0E69C6"/>
    <w:rsid w:val="3E1A709E"/>
    <w:rsid w:val="3E1A797E"/>
    <w:rsid w:val="3E1D6BA4"/>
    <w:rsid w:val="3E2148E6"/>
    <w:rsid w:val="3E391C30"/>
    <w:rsid w:val="3E48034E"/>
    <w:rsid w:val="3E6C05EC"/>
    <w:rsid w:val="3E726EF0"/>
    <w:rsid w:val="3E74194B"/>
    <w:rsid w:val="3E7C7D6E"/>
    <w:rsid w:val="3E88226F"/>
    <w:rsid w:val="3E8A064C"/>
    <w:rsid w:val="3E8B7FB1"/>
    <w:rsid w:val="3EA71E46"/>
    <w:rsid w:val="3EA80B63"/>
    <w:rsid w:val="3EAD1CD6"/>
    <w:rsid w:val="3EBD5447"/>
    <w:rsid w:val="3EC77B54"/>
    <w:rsid w:val="3ECB4852"/>
    <w:rsid w:val="3ED3541B"/>
    <w:rsid w:val="3ED56505"/>
    <w:rsid w:val="3EF06066"/>
    <w:rsid w:val="3F0062A9"/>
    <w:rsid w:val="3F277CDA"/>
    <w:rsid w:val="3F2A5A1C"/>
    <w:rsid w:val="3F2D2E17"/>
    <w:rsid w:val="3F2E1A93"/>
    <w:rsid w:val="3F2E563F"/>
    <w:rsid w:val="3F32667F"/>
    <w:rsid w:val="3F453540"/>
    <w:rsid w:val="3F5860E5"/>
    <w:rsid w:val="3F651C3A"/>
    <w:rsid w:val="3F680A01"/>
    <w:rsid w:val="3F6D1865"/>
    <w:rsid w:val="3F7171A7"/>
    <w:rsid w:val="3F822247"/>
    <w:rsid w:val="3F823162"/>
    <w:rsid w:val="3F8769CB"/>
    <w:rsid w:val="3F9723FE"/>
    <w:rsid w:val="3F9904AC"/>
    <w:rsid w:val="3FA51AEF"/>
    <w:rsid w:val="3FB84DD6"/>
    <w:rsid w:val="3FBD107E"/>
    <w:rsid w:val="3FC03C8B"/>
    <w:rsid w:val="3FD1231A"/>
    <w:rsid w:val="3FD32FB0"/>
    <w:rsid w:val="3FDA11F0"/>
    <w:rsid w:val="3FDB2873"/>
    <w:rsid w:val="3FE71217"/>
    <w:rsid w:val="3FF16A34"/>
    <w:rsid w:val="3FFF0CBD"/>
    <w:rsid w:val="40020981"/>
    <w:rsid w:val="40276A74"/>
    <w:rsid w:val="402D6E46"/>
    <w:rsid w:val="4050500F"/>
    <w:rsid w:val="406C796F"/>
    <w:rsid w:val="407D76F5"/>
    <w:rsid w:val="407E7DCE"/>
    <w:rsid w:val="408F1BC5"/>
    <w:rsid w:val="409D5D7A"/>
    <w:rsid w:val="40A16AF0"/>
    <w:rsid w:val="40A329DE"/>
    <w:rsid w:val="40AF3CC5"/>
    <w:rsid w:val="40BA7BA9"/>
    <w:rsid w:val="40CA3013"/>
    <w:rsid w:val="40CF01A3"/>
    <w:rsid w:val="40CF3720"/>
    <w:rsid w:val="40D20119"/>
    <w:rsid w:val="40E816EB"/>
    <w:rsid w:val="40F63FEB"/>
    <w:rsid w:val="40F736DC"/>
    <w:rsid w:val="4116259D"/>
    <w:rsid w:val="41240726"/>
    <w:rsid w:val="413D7005"/>
    <w:rsid w:val="41A575DC"/>
    <w:rsid w:val="41B617BE"/>
    <w:rsid w:val="41BF3FF3"/>
    <w:rsid w:val="41BF451C"/>
    <w:rsid w:val="41CA0DF1"/>
    <w:rsid w:val="41E308B2"/>
    <w:rsid w:val="41EC6FB9"/>
    <w:rsid w:val="41F67E38"/>
    <w:rsid w:val="41FB36A0"/>
    <w:rsid w:val="41FB71FC"/>
    <w:rsid w:val="42171612"/>
    <w:rsid w:val="42415557"/>
    <w:rsid w:val="42497F67"/>
    <w:rsid w:val="424B26B5"/>
    <w:rsid w:val="424C7A58"/>
    <w:rsid w:val="42600FEC"/>
    <w:rsid w:val="42674891"/>
    <w:rsid w:val="429A6A15"/>
    <w:rsid w:val="42B314E1"/>
    <w:rsid w:val="42C245C5"/>
    <w:rsid w:val="42D33CD5"/>
    <w:rsid w:val="42E45961"/>
    <w:rsid w:val="430622FC"/>
    <w:rsid w:val="430F1D56"/>
    <w:rsid w:val="43102B6E"/>
    <w:rsid w:val="43210EE4"/>
    <w:rsid w:val="43252782"/>
    <w:rsid w:val="433B01F8"/>
    <w:rsid w:val="433B7F45"/>
    <w:rsid w:val="43560B8E"/>
    <w:rsid w:val="435C20CF"/>
    <w:rsid w:val="43722E0B"/>
    <w:rsid w:val="43741A13"/>
    <w:rsid w:val="437B5F65"/>
    <w:rsid w:val="43805C0B"/>
    <w:rsid w:val="438776F1"/>
    <w:rsid w:val="438B2305"/>
    <w:rsid w:val="438B4F20"/>
    <w:rsid w:val="43A22025"/>
    <w:rsid w:val="43AD4526"/>
    <w:rsid w:val="43B947FD"/>
    <w:rsid w:val="43DD305D"/>
    <w:rsid w:val="43DE580C"/>
    <w:rsid w:val="43E066A9"/>
    <w:rsid w:val="43EF6825"/>
    <w:rsid w:val="44087D70"/>
    <w:rsid w:val="440F113B"/>
    <w:rsid w:val="44195567"/>
    <w:rsid w:val="441F3676"/>
    <w:rsid w:val="442A036D"/>
    <w:rsid w:val="4432077B"/>
    <w:rsid w:val="443A04B0"/>
    <w:rsid w:val="443A1B34"/>
    <w:rsid w:val="44415E48"/>
    <w:rsid w:val="444A628E"/>
    <w:rsid w:val="44801C3A"/>
    <w:rsid w:val="448F69DC"/>
    <w:rsid w:val="44A36FBC"/>
    <w:rsid w:val="44A40B8C"/>
    <w:rsid w:val="44C61D43"/>
    <w:rsid w:val="44DF4BB3"/>
    <w:rsid w:val="44E1092B"/>
    <w:rsid w:val="44E65F41"/>
    <w:rsid w:val="44E93C84"/>
    <w:rsid w:val="44EE3263"/>
    <w:rsid w:val="44EF1F96"/>
    <w:rsid w:val="44F12C03"/>
    <w:rsid w:val="44F3143F"/>
    <w:rsid w:val="45014B29"/>
    <w:rsid w:val="450A6BAF"/>
    <w:rsid w:val="45135F9D"/>
    <w:rsid w:val="4517434D"/>
    <w:rsid w:val="453D501D"/>
    <w:rsid w:val="453F3F6A"/>
    <w:rsid w:val="45575091"/>
    <w:rsid w:val="459260C9"/>
    <w:rsid w:val="45A32084"/>
    <w:rsid w:val="45A55DFD"/>
    <w:rsid w:val="45BC6CA2"/>
    <w:rsid w:val="45C65DB0"/>
    <w:rsid w:val="45C838C7"/>
    <w:rsid w:val="45D3296A"/>
    <w:rsid w:val="45E36925"/>
    <w:rsid w:val="45E85CE9"/>
    <w:rsid w:val="45EA380F"/>
    <w:rsid w:val="45F868B4"/>
    <w:rsid w:val="46072613"/>
    <w:rsid w:val="46222FA9"/>
    <w:rsid w:val="462C1539"/>
    <w:rsid w:val="462E7BA0"/>
    <w:rsid w:val="46317690"/>
    <w:rsid w:val="46354817"/>
    <w:rsid w:val="463634A4"/>
    <w:rsid w:val="463F7FFF"/>
    <w:rsid w:val="4642364B"/>
    <w:rsid w:val="46667FB5"/>
    <w:rsid w:val="466F1F67"/>
    <w:rsid w:val="469320F9"/>
    <w:rsid w:val="46984273"/>
    <w:rsid w:val="469F0A9E"/>
    <w:rsid w:val="46BA0376"/>
    <w:rsid w:val="46FD7572"/>
    <w:rsid w:val="47092782"/>
    <w:rsid w:val="470F45A7"/>
    <w:rsid w:val="47226FD9"/>
    <w:rsid w:val="47243973"/>
    <w:rsid w:val="47246DE4"/>
    <w:rsid w:val="47351F28"/>
    <w:rsid w:val="47394A4E"/>
    <w:rsid w:val="473C1861"/>
    <w:rsid w:val="47434340"/>
    <w:rsid w:val="47664ED8"/>
    <w:rsid w:val="47665118"/>
    <w:rsid w:val="476B0980"/>
    <w:rsid w:val="47711A45"/>
    <w:rsid w:val="477E6905"/>
    <w:rsid w:val="478C5E16"/>
    <w:rsid w:val="47AA76FA"/>
    <w:rsid w:val="47BD6DC3"/>
    <w:rsid w:val="47C820AC"/>
    <w:rsid w:val="47CA7D9C"/>
    <w:rsid w:val="47CC6923"/>
    <w:rsid w:val="47E26E94"/>
    <w:rsid w:val="47EB5684"/>
    <w:rsid w:val="480E287E"/>
    <w:rsid w:val="48131E90"/>
    <w:rsid w:val="48202E78"/>
    <w:rsid w:val="483320B0"/>
    <w:rsid w:val="48393FC4"/>
    <w:rsid w:val="483E7E42"/>
    <w:rsid w:val="4857547D"/>
    <w:rsid w:val="48671147"/>
    <w:rsid w:val="48693111"/>
    <w:rsid w:val="4881611D"/>
    <w:rsid w:val="48825F81"/>
    <w:rsid w:val="48971F6C"/>
    <w:rsid w:val="489839F7"/>
    <w:rsid w:val="48A95C04"/>
    <w:rsid w:val="48B2721C"/>
    <w:rsid w:val="48C62EF6"/>
    <w:rsid w:val="48CE5B99"/>
    <w:rsid w:val="48DF33D4"/>
    <w:rsid w:val="48FE5181"/>
    <w:rsid w:val="49003D6D"/>
    <w:rsid w:val="4908232A"/>
    <w:rsid w:val="490860FC"/>
    <w:rsid w:val="491237A9"/>
    <w:rsid w:val="492B6619"/>
    <w:rsid w:val="493F2C25"/>
    <w:rsid w:val="4957740E"/>
    <w:rsid w:val="496336A1"/>
    <w:rsid w:val="496815D9"/>
    <w:rsid w:val="496B110B"/>
    <w:rsid w:val="496F08EC"/>
    <w:rsid w:val="49757894"/>
    <w:rsid w:val="497A68DE"/>
    <w:rsid w:val="49A11DCC"/>
    <w:rsid w:val="49DA1E78"/>
    <w:rsid w:val="49DA50C7"/>
    <w:rsid w:val="49E04914"/>
    <w:rsid w:val="49ED0155"/>
    <w:rsid w:val="4A4B5582"/>
    <w:rsid w:val="4A5A3032"/>
    <w:rsid w:val="4A62283D"/>
    <w:rsid w:val="4A6A3171"/>
    <w:rsid w:val="4A913CB4"/>
    <w:rsid w:val="4A9A42C8"/>
    <w:rsid w:val="4AB21733"/>
    <w:rsid w:val="4AC8473C"/>
    <w:rsid w:val="4ACC68A4"/>
    <w:rsid w:val="4ACF7F31"/>
    <w:rsid w:val="4AE47BA6"/>
    <w:rsid w:val="4AE77CB3"/>
    <w:rsid w:val="4AE973D7"/>
    <w:rsid w:val="4AFF5FAF"/>
    <w:rsid w:val="4B0233A9"/>
    <w:rsid w:val="4B1464EC"/>
    <w:rsid w:val="4B1A7119"/>
    <w:rsid w:val="4B2B2900"/>
    <w:rsid w:val="4B380E14"/>
    <w:rsid w:val="4B382583"/>
    <w:rsid w:val="4B47454C"/>
    <w:rsid w:val="4B4B2FA2"/>
    <w:rsid w:val="4B57247E"/>
    <w:rsid w:val="4B5A5A42"/>
    <w:rsid w:val="4B624B77"/>
    <w:rsid w:val="4B6F5B72"/>
    <w:rsid w:val="4B766DDB"/>
    <w:rsid w:val="4B79502C"/>
    <w:rsid w:val="4B7C315C"/>
    <w:rsid w:val="4B977F95"/>
    <w:rsid w:val="4B9F7576"/>
    <w:rsid w:val="4BA95F1B"/>
    <w:rsid w:val="4BD034A7"/>
    <w:rsid w:val="4BD74B80"/>
    <w:rsid w:val="4C042EE1"/>
    <w:rsid w:val="4C075B69"/>
    <w:rsid w:val="4C0A4C0B"/>
    <w:rsid w:val="4C365A00"/>
    <w:rsid w:val="4C586C2C"/>
    <w:rsid w:val="4C680587"/>
    <w:rsid w:val="4C6A10BE"/>
    <w:rsid w:val="4C72455F"/>
    <w:rsid w:val="4C904A21"/>
    <w:rsid w:val="4C940507"/>
    <w:rsid w:val="4C9D11A9"/>
    <w:rsid w:val="4CAA1F4A"/>
    <w:rsid w:val="4CCC3C6F"/>
    <w:rsid w:val="4CE060DD"/>
    <w:rsid w:val="4CEA2347"/>
    <w:rsid w:val="4D05056F"/>
    <w:rsid w:val="4D341EAC"/>
    <w:rsid w:val="4D430BE9"/>
    <w:rsid w:val="4D4E28D6"/>
    <w:rsid w:val="4D5F4AE3"/>
    <w:rsid w:val="4D7806AD"/>
    <w:rsid w:val="4D785BA5"/>
    <w:rsid w:val="4D976936"/>
    <w:rsid w:val="4D9847A6"/>
    <w:rsid w:val="4DA93FB0"/>
    <w:rsid w:val="4DB46BA5"/>
    <w:rsid w:val="4DB75623"/>
    <w:rsid w:val="4DCB5530"/>
    <w:rsid w:val="4DD82060"/>
    <w:rsid w:val="4DF83669"/>
    <w:rsid w:val="4E015B9A"/>
    <w:rsid w:val="4E0C2450"/>
    <w:rsid w:val="4E0E225C"/>
    <w:rsid w:val="4E1E499E"/>
    <w:rsid w:val="4E204980"/>
    <w:rsid w:val="4E277CE8"/>
    <w:rsid w:val="4E3621D3"/>
    <w:rsid w:val="4E3C4E24"/>
    <w:rsid w:val="4E3E6DEE"/>
    <w:rsid w:val="4E497DF7"/>
    <w:rsid w:val="4E517434"/>
    <w:rsid w:val="4E574BA1"/>
    <w:rsid w:val="4E5B174E"/>
    <w:rsid w:val="4E61477D"/>
    <w:rsid w:val="4E6821BB"/>
    <w:rsid w:val="4E7B7E90"/>
    <w:rsid w:val="4E810B8D"/>
    <w:rsid w:val="4E834801"/>
    <w:rsid w:val="4E8F13F8"/>
    <w:rsid w:val="4E927BA7"/>
    <w:rsid w:val="4E9E1DAF"/>
    <w:rsid w:val="4EA85EEE"/>
    <w:rsid w:val="4EAB5528"/>
    <w:rsid w:val="4EAC01FC"/>
    <w:rsid w:val="4EBE7F2F"/>
    <w:rsid w:val="4EC5306C"/>
    <w:rsid w:val="4ECC7124"/>
    <w:rsid w:val="4ED41501"/>
    <w:rsid w:val="4ED67027"/>
    <w:rsid w:val="4EE81D11"/>
    <w:rsid w:val="4EEC23A6"/>
    <w:rsid w:val="4F052784"/>
    <w:rsid w:val="4F19199F"/>
    <w:rsid w:val="4F2558B8"/>
    <w:rsid w:val="4F363F69"/>
    <w:rsid w:val="4F4915A7"/>
    <w:rsid w:val="4F493C9D"/>
    <w:rsid w:val="4F4E5DCE"/>
    <w:rsid w:val="4F546002"/>
    <w:rsid w:val="4F5B577E"/>
    <w:rsid w:val="4F5E6BC9"/>
    <w:rsid w:val="4F604B42"/>
    <w:rsid w:val="4F610FE6"/>
    <w:rsid w:val="4F6C74C6"/>
    <w:rsid w:val="4F756840"/>
    <w:rsid w:val="4F7640F5"/>
    <w:rsid w:val="4F8151E4"/>
    <w:rsid w:val="4F834858"/>
    <w:rsid w:val="4F8627FB"/>
    <w:rsid w:val="4F995701"/>
    <w:rsid w:val="4FA01668"/>
    <w:rsid w:val="4FB82BD0"/>
    <w:rsid w:val="4FC813D8"/>
    <w:rsid w:val="4FDA1612"/>
    <w:rsid w:val="4FEB4D54"/>
    <w:rsid w:val="4FEF0EC8"/>
    <w:rsid w:val="4FF620F6"/>
    <w:rsid w:val="50010825"/>
    <w:rsid w:val="500656EA"/>
    <w:rsid w:val="500876B4"/>
    <w:rsid w:val="50250266"/>
    <w:rsid w:val="502F4545"/>
    <w:rsid w:val="50477433"/>
    <w:rsid w:val="506166EB"/>
    <w:rsid w:val="50700DB5"/>
    <w:rsid w:val="50770396"/>
    <w:rsid w:val="50882D1B"/>
    <w:rsid w:val="508F1B83"/>
    <w:rsid w:val="50901457"/>
    <w:rsid w:val="509B4084"/>
    <w:rsid w:val="509D7A1A"/>
    <w:rsid w:val="50B34F85"/>
    <w:rsid w:val="50B52C6C"/>
    <w:rsid w:val="50BB64D4"/>
    <w:rsid w:val="50C569C4"/>
    <w:rsid w:val="50C81701"/>
    <w:rsid w:val="50CF01D2"/>
    <w:rsid w:val="50EB55A2"/>
    <w:rsid w:val="50EC0779"/>
    <w:rsid w:val="51051E45"/>
    <w:rsid w:val="510D4856"/>
    <w:rsid w:val="51134562"/>
    <w:rsid w:val="512027DB"/>
    <w:rsid w:val="512322CB"/>
    <w:rsid w:val="51262CF9"/>
    <w:rsid w:val="51271DBC"/>
    <w:rsid w:val="515E4EF1"/>
    <w:rsid w:val="516919D0"/>
    <w:rsid w:val="516B6435"/>
    <w:rsid w:val="51703763"/>
    <w:rsid w:val="517843C5"/>
    <w:rsid w:val="5180327A"/>
    <w:rsid w:val="518A74AB"/>
    <w:rsid w:val="51A60F32"/>
    <w:rsid w:val="51AB01B9"/>
    <w:rsid w:val="51AB18A2"/>
    <w:rsid w:val="51B538E8"/>
    <w:rsid w:val="51CB6BEB"/>
    <w:rsid w:val="51D07D5D"/>
    <w:rsid w:val="51F02538"/>
    <w:rsid w:val="52045C59"/>
    <w:rsid w:val="52106C9E"/>
    <w:rsid w:val="52140592"/>
    <w:rsid w:val="522105B7"/>
    <w:rsid w:val="52293911"/>
    <w:rsid w:val="52376F58"/>
    <w:rsid w:val="52397FF8"/>
    <w:rsid w:val="52662EE7"/>
    <w:rsid w:val="528438D7"/>
    <w:rsid w:val="52846D9A"/>
    <w:rsid w:val="528E15C6"/>
    <w:rsid w:val="52A42F98"/>
    <w:rsid w:val="52AB1BAD"/>
    <w:rsid w:val="52DB4AB5"/>
    <w:rsid w:val="52F11351"/>
    <w:rsid w:val="531F4134"/>
    <w:rsid w:val="5322162C"/>
    <w:rsid w:val="53265590"/>
    <w:rsid w:val="535B3F9E"/>
    <w:rsid w:val="535B5D4C"/>
    <w:rsid w:val="535E75EB"/>
    <w:rsid w:val="53685372"/>
    <w:rsid w:val="536C61AC"/>
    <w:rsid w:val="537E0B4F"/>
    <w:rsid w:val="5395119A"/>
    <w:rsid w:val="5397592A"/>
    <w:rsid w:val="53A3372D"/>
    <w:rsid w:val="53BC2C8F"/>
    <w:rsid w:val="53BD6691"/>
    <w:rsid w:val="53C3608B"/>
    <w:rsid w:val="53E2646E"/>
    <w:rsid w:val="53EB70D0"/>
    <w:rsid w:val="53FA37B7"/>
    <w:rsid w:val="53FD076B"/>
    <w:rsid w:val="54095F8F"/>
    <w:rsid w:val="540D5461"/>
    <w:rsid w:val="54216F96"/>
    <w:rsid w:val="542425E2"/>
    <w:rsid w:val="54272344"/>
    <w:rsid w:val="542C3DF0"/>
    <w:rsid w:val="54354B2F"/>
    <w:rsid w:val="544D38E7"/>
    <w:rsid w:val="54572DBB"/>
    <w:rsid w:val="545920ED"/>
    <w:rsid w:val="54813591"/>
    <w:rsid w:val="548712BD"/>
    <w:rsid w:val="54905ECA"/>
    <w:rsid w:val="549534E0"/>
    <w:rsid w:val="549C688F"/>
    <w:rsid w:val="549F7EBB"/>
    <w:rsid w:val="54B24092"/>
    <w:rsid w:val="54B716A8"/>
    <w:rsid w:val="54CA13DC"/>
    <w:rsid w:val="54F730BC"/>
    <w:rsid w:val="54F77CF7"/>
    <w:rsid w:val="54FE200B"/>
    <w:rsid w:val="55220438"/>
    <w:rsid w:val="55424CD0"/>
    <w:rsid w:val="554271C4"/>
    <w:rsid w:val="554463AF"/>
    <w:rsid w:val="554844B1"/>
    <w:rsid w:val="554A3878"/>
    <w:rsid w:val="554B6E8B"/>
    <w:rsid w:val="554E24EC"/>
    <w:rsid w:val="556C5281"/>
    <w:rsid w:val="55780E38"/>
    <w:rsid w:val="5582579B"/>
    <w:rsid w:val="559B4B26"/>
    <w:rsid w:val="55A83EDD"/>
    <w:rsid w:val="55CD7B80"/>
    <w:rsid w:val="55E069DD"/>
    <w:rsid w:val="55E6629F"/>
    <w:rsid w:val="55F2133B"/>
    <w:rsid w:val="55F326B9"/>
    <w:rsid w:val="560B59D8"/>
    <w:rsid w:val="56352885"/>
    <w:rsid w:val="563D5BDD"/>
    <w:rsid w:val="564A319E"/>
    <w:rsid w:val="56535401"/>
    <w:rsid w:val="56777341"/>
    <w:rsid w:val="567C4958"/>
    <w:rsid w:val="568455BA"/>
    <w:rsid w:val="56AB2B47"/>
    <w:rsid w:val="56AB4053"/>
    <w:rsid w:val="56B25162"/>
    <w:rsid w:val="56BC2FA6"/>
    <w:rsid w:val="56C360E3"/>
    <w:rsid w:val="56C60C98"/>
    <w:rsid w:val="56CC600E"/>
    <w:rsid w:val="56CD0D0F"/>
    <w:rsid w:val="56DF0A43"/>
    <w:rsid w:val="56FC02A6"/>
    <w:rsid w:val="570B1838"/>
    <w:rsid w:val="570D735E"/>
    <w:rsid w:val="572823EA"/>
    <w:rsid w:val="573D7B5D"/>
    <w:rsid w:val="574134AB"/>
    <w:rsid w:val="57462870"/>
    <w:rsid w:val="57476D14"/>
    <w:rsid w:val="57496970"/>
    <w:rsid w:val="574A02E3"/>
    <w:rsid w:val="574A3ACE"/>
    <w:rsid w:val="575B0FE0"/>
    <w:rsid w:val="57B41ECF"/>
    <w:rsid w:val="57CD6716"/>
    <w:rsid w:val="57D122F5"/>
    <w:rsid w:val="57D1482F"/>
    <w:rsid w:val="57D60097"/>
    <w:rsid w:val="57D85DDD"/>
    <w:rsid w:val="57DE0CFA"/>
    <w:rsid w:val="57EE718F"/>
    <w:rsid w:val="57FC1389"/>
    <w:rsid w:val="58067B1F"/>
    <w:rsid w:val="580F6538"/>
    <w:rsid w:val="583C1E47"/>
    <w:rsid w:val="584274DB"/>
    <w:rsid w:val="585D4315"/>
    <w:rsid w:val="585F008D"/>
    <w:rsid w:val="5868404C"/>
    <w:rsid w:val="5875165E"/>
    <w:rsid w:val="587647D5"/>
    <w:rsid w:val="5893687F"/>
    <w:rsid w:val="5897262F"/>
    <w:rsid w:val="58977827"/>
    <w:rsid w:val="589E5865"/>
    <w:rsid w:val="58A14202"/>
    <w:rsid w:val="58D42829"/>
    <w:rsid w:val="58D81BED"/>
    <w:rsid w:val="590442D0"/>
    <w:rsid w:val="590C59DA"/>
    <w:rsid w:val="59241AB0"/>
    <w:rsid w:val="592D018B"/>
    <w:rsid w:val="59627841"/>
    <w:rsid w:val="596F287D"/>
    <w:rsid w:val="597B2CA5"/>
    <w:rsid w:val="597C064E"/>
    <w:rsid w:val="59940B5B"/>
    <w:rsid w:val="599634FE"/>
    <w:rsid w:val="599C2C1B"/>
    <w:rsid w:val="59A0095D"/>
    <w:rsid w:val="59A55F73"/>
    <w:rsid w:val="59A860E0"/>
    <w:rsid w:val="59B419CF"/>
    <w:rsid w:val="59B77A55"/>
    <w:rsid w:val="59BB1B90"/>
    <w:rsid w:val="59C5013A"/>
    <w:rsid w:val="59CD5543"/>
    <w:rsid w:val="59E8707B"/>
    <w:rsid w:val="59EA1BD8"/>
    <w:rsid w:val="59FE4533"/>
    <w:rsid w:val="5A186275"/>
    <w:rsid w:val="5A1B4BD1"/>
    <w:rsid w:val="5A1F7AD4"/>
    <w:rsid w:val="5A225816"/>
    <w:rsid w:val="5A315A59"/>
    <w:rsid w:val="5A3A63D7"/>
    <w:rsid w:val="5A513A05"/>
    <w:rsid w:val="5A596039"/>
    <w:rsid w:val="5A64198B"/>
    <w:rsid w:val="5A736072"/>
    <w:rsid w:val="5A775CF4"/>
    <w:rsid w:val="5A7B4181"/>
    <w:rsid w:val="5A843329"/>
    <w:rsid w:val="5A863C94"/>
    <w:rsid w:val="5AA63D51"/>
    <w:rsid w:val="5AB902D9"/>
    <w:rsid w:val="5AC85246"/>
    <w:rsid w:val="5ADA7E9F"/>
    <w:rsid w:val="5B136F0D"/>
    <w:rsid w:val="5B1E7E60"/>
    <w:rsid w:val="5B211FFF"/>
    <w:rsid w:val="5B420FDA"/>
    <w:rsid w:val="5B504378"/>
    <w:rsid w:val="5B5714EF"/>
    <w:rsid w:val="5B5C6B06"/>
    <w:rsid w:val="5B615ECA"/>
    <w:rsid w:val="5B7B3430"/>
    <w:rsid w:val="5B800A46"/>
    <w:rsid w:val="5B8B2F47"/>
    <w:rsid w:val="5B9565EE"/>
    <w:rsid w:val="5B9718EC"/>
    <w:rsid w:val="5BA54009"/>
    <w:rsid w:val="5BB05702"/>
    <w:rsid w:val="5BB44D54"/>
    <w:rsid w:val="5BB46942"/>
    <w:rsid w:val="5BB86E12"/>
    <w:rsid w:val="5BC07095"/>
    <w:rsid w:val="5BCA3A6F"/>
    <w:rsid w:val="5BE95F07"/>
    <w:rsid w:val="5BF3746A"/>
    <w:rsid w:val="5BF907F8"/>
    <w:rsid w:val="5BFB00CD"/>
    <w:rsid w:val="5C2B284A"/>
    <w:rsid w:val="5C38410F"/>
    <w:rsid w:val="5C3F445D"/>
    <w:rsid w:val="5C4A5C7B"/>
    <w:rsid w:val="5C5278E9"/>
    <w:rsid w:val="5C58551F"/>
    <w:rsid w:val="5C824AD4"/>
    <w:rsid w:val="5C8A0A41"/>
    <w:rsid w:val="5C9127DF"/>
    <w:rsid w:val="5C9664F6"/>
    <w:rsid w:val="5CA0213A"/>
    <w:rsid w:val="5CAB1AF3"/>
    <w:rsid w:val="5CCF1908"/>
    <w:rsid w:val="5CCF337A"/>
    <w:rsid w:val="5CD018EC"/>
    <w:rsid w:val="5CDC1CAC"/>
    <w:rsid w:val="5CDD6B6F"/>
    <w:rsid w:val="5CEE7C31"/>
    <w:rsid w:val="5CEF4539"/>
    <w:rsid w:val="5CFE14DF"/>
    <w:rsid w:val="5D014829"/>
    <w:rsid w:val="5D0E2082"/>
    <w:rsid w:val="5D26244B"/>
    <w:rsid w:val="5D2673CB"/>
    <w:rsid w:val="5D296EBB"/>
    <w:rsid w:val="5D2E6280"/>
    <w:rsid w:val="5D335644"/>
    <w:rsid w:val="5D3970FE"/>
    <w:rsid w:val="5D9E0752"/>
    <w:rsid w:val="5DA56542"/>
    <w:rsid w:val="5DD706C5"/>
    <w:rsid w:val="5DE828D3"/>
    <w:rsid w:val="5DF61D90"/>
    <w:rsid w:val="5DFB2606"/>
    <w:rsid w:val="5E30223D"/>
    <w:rsid w:val="5E4775F9"/>
    <w:rsid w:val="5E5341F0"/>
    <w:rsid w:val="5E547CF9"/>
    <w:rsid w:val="5E55537D"/>
    <w:rsid w:val="5E5E4943"/>
    <w:rsid w:val="5E606417"/>
    <w:rsid w:val="5E622685"/>
    <w:rsid w:val="5E650CEA"/>
    <w:rsid w:val="5E8343A9"/>
    <w:rsid w:val="5E985C63"/>
    <w:rsid w:val="5EA04F5B"/>
    <w:rsid w:val="5EB822A5"/>
    <w:rsid w:val="5EB8390E"/>
    <w:rsid w:val="5ECC7AFE"/>
    <w:rsid w:val="5ED60C2D"/>
    <w:rsid w:val="5EE00E09"/>
    <w:rsid w:val="5EF30A1B"/>
    <w:rsid w:val="5F1F3FFD"/>
    <w:rsid w:val="5F2359E1"/>
    <w:rsid w:val="5F246552"/>
    <w:rsid w:val="5F4252CB"/>
    <w:rsid w:val="5F772160"/>
    <w:rsid w:val="5F8215E5"/>
    <w:rsid w:val="5F866231"/>
    <w:rsid w:val="5FA4106F"/>
    <w:rsid w:val="5FB05672"/>
    <w:rsid w:val="5FC058B5"/>
    <w:rsid w:val="5FC17F32"/>
    <w:rsid w:val="5FC829BC"/>
    <w:rsid w:val="5FD5588F"/>
    <w:rsid w:val="5FF05A6E"/>
    <w:rsid w:val="60114363"/>
    <w:rsid w:val="601B2AEB"/>
    <w:rsid w:val="601E438A"/>
    <w:rsid w:val="60213E7A"/>
    <w:rsid w:val="60310561"/>
    <w:rsid w:val="60367925"/>
    <w:rsid w:val="603E2C7E"/>
    <w:rsid w:val="604364E6"/>
    <w:rsid w:val="604D4C6F"/>
    <w:rsid w:val="60595365"/>
    <w:rsid w:val="6074044E"/>
    <w:rsid w:val="607B7A2E"/>
    <w:rsid w:val="60866B39"/>
    <w:rsid w:val="608F2ABA"/>
    <w:rsid w:val="6094289E"/>
    <w:rsid w:val="609B1E7E"/>
    <w:rsid w:val="60AC7BE7"/>
    <w:rsid w:val="60DF7FBD"/>
    <w:rsid w:val="61090751"/>
    <w:rsid w:val="61110CCF"/>
    <w:rsid w:val="61137C66"/>
    <w:rsid w:val="61241E74"/>
    <w:rsid w:val="6127198B"/>
    <w:rsid w:val="612A3492"/>
    <w:rsid w:val="612B1454"/>
    <w:rsid w:val="612F6F8F"/>
    <w:rsid w:val="613D1187"/>
    <w:rsid w:val="61605588"/>
    <w:rsid w:val="61632D51"/>
    <w:rsid w:val="616B1851"/>
    <w:rsid w:val="6172193C"/>
    <w:rsid w:val="618560EB"/>
    <w:rsid w:val="61962EA0"/>
    <w:rsid w:val="619D7548"/>
    <w:rsid w:val="61A46B11"/>
    <w:rsid w:val="61A75566"/>
    <w:rsid w:val="61E17D65"/>
    <w:rsid w:val="62013F63"/>
    <w:rsid w:val="623371C5"/>
    <w:rsid w:val="625B3673"/>
    <w:rsid w:val="62740F21"/>
    <w:rsid w:val="62742987"/>
    <w:rsid w:val="627C183B"/>
    <w:rsid w:val="628250A4"/>
    <w:rsid w:val="62853BC4"/>
    <w:rsid w:val="62B44624"/>
    <w:rsid w:val="62B55A2D"/>
    <w:rsid w:val="62B95FD9"/>
    <w:rsid w:val="62F154D7"/>
    <w:rsid w:val="62FE09CE"/>
    <w:rsid w:val="6300246C"/>
    <w:rsid w:val="6300710F"/>
    <w:rsid w:val="630A5099"/>
    <w:rsid w:val="6316364C"/>
    <w:rsid w:val="632D70E9"/>
    <w:rsid w:val="632E7338"/>
    <w:rsid w:val="63556314"/>
    <w:rsid w:val="635602DE"/>
    <w:rsid w:val="63660CC3"/>
    <w:rsid w:val="63666773"/>
    <w:rsid w:val="636C1252"/>
    <w:rsid w:val="63843577"/>
    <w:rsid w:val="63844E4C"/>
    <w:rsid w:val="63A4729C"/>
    <w:rsid w:val="63C159D3"/>
    <w:rsid w:val="63C95137"/>
    <w:rsid w:val="63CE60C7"/>
    <w:rsid w:val="63D77671"/>
    <w:rsid w:val="63DB4B39"/>
    <w:rsid w:val="63EB6C79"/>
    <w:rsid w:val="63F87148"/>
    <w:rsid w:val="63F93820"/>
    <w:rsid w:val="640815D9"/>
    <w:rsid w:val="640F6E0B"/>
    <w:rsid w:val="64175CC0"/>
    <w:rsid w:val="64306D81"/>
    <w:rsid w:val="64347DA5"/>
    <w:rsid w:val="643B7C00"/>
    <w:rsid w:val="64703920"/>
    <w:rsid w:val="648050A7"/>
    <w:rsid w:val="64813139"/>
    <w:rsid w:val="64835103"/>
    <w:rsid w:val="64A05CB5"/>
    <w:rsid w:val="64B33C3A"/>
    <w:rsid w:val="64B41760"/>
    <w:rsid w:val="64B7572A"/>
    <w:rsid w:val="64B957DA"/>
    <w:rsid w:val="64BB489D"/>
    <w:rsid w:val="64EA6406"/>
    <w:rsid w:val="64EC7661"/>
    <w:rsid w:val="64EF09EB"/>
    <w:rsid w:val="64F46001"/>
    <w:rsid w:val="65095AD8"/>
    <w:rsid w:val="65312DB1"/>
    <w:rsid w:val="655C29BA"/>
    <w:rsid w:val="65672E18"/>
    <w:rsid w:val="65700B97"/>
    <w:rsid w:val="6598415E"/>
    <w:rsid w:val="659D0A15"/>
    <w:rsid w:val="65A92947"/>
    <w:rsid w:val="65BA4B55"/>
    <w:rsid w:val="65BA54F6"/>
    <w:rsid w:val="66171FA7"/>
    <w:rsid w:val="66493CFF"/>
    <w:rsid w:val="665948F7"/>
    <w:rsid w:val="66624557"/>
    <w:rsid w:val="6695125A"/>
    <w:rsid w:val="6695630D"/>
    <w:rsid w:val="669929BC"/>
    <w:rsid w:val="66A03D4A"/>
    <w:rsid w:val="66B2453A"/>
    <w:rsid w:val="66B76D00"/>
    <w:rsid w:val="66C64D00"/>
    <w:rsid w:val="66E26F24"/>
    <w:rsid w:val="66E55C01"/>
    <w:rsid w:val="66E75E1D"/>
    <w:rsid w:val="66E86EAD"/>
    <w:rsid w:val="67002DF4"/>
    <w:rsid w:val="67073DC9"/>
    <w:rsid w:val="67095D94"/>
    <w:rsid w:val="671309C0"/>
    <w:rsid w:val="67145191"/>
    <w:rsid w:val="6716400D"/>
    <w:rsid w:val="671C4F1D"/>
    <w:rsid w:val="672E57FA"/>
    <w:rsid w:val="672F48CC"/>
    <w:rsid w:val="67386679"/>
    <w:rsid w:val="67407BB5"/>
    <w:rsid w:val="67517D7B"/>
    <w:rsid w:val="675E7762"/>
    <w:rsid w:val="677347C4"/>
    <w:rsid w:val="67851192"/>
    <w:rsid w:val="67900263"/>
    <w:rsid w:val="67901217"/>
    <w:rsid w:val="679F02B4"/>
    <w:rsid w:val="67A27F96"/>
    <w:rsid w:val="67A942EF"/>
    <w:rsid w:val="68091DC3"/>
    <w:rsid w:val="68210804"/>
    <w:rsid w:val="6828049B"/>
    <w:rsid w:val="686113BA"/>
    <w:rsid w:val="6865349E"/>
    <w:rsid w:val="6866237A"/>
    <w:rsid w:val="686F430A"/>
    <w:rsid w:val="68706054"/>
    <w:rsid w:val="68896A60"/>
    <w:rsid w:val="688C4491"/>
    <w:rsid w:val="68AF0ABE"/>
    <w:rsid w:val="68BB30BE"/>
    <w:rsid w:val="68C16B3D"/>
    <w:rsid w:val="68CB7079"/>
    <w:rsid w:val="68D75A1D"/>
    <w:rsid w:val="68DE6DAC"/>
    <w:rsid w:val="68E048D2"/>
    <w:rsid w:val="68F276C7"/>
    <w:rsid w:val="6905258B"/>
    <w:rsid w:val="691B3B5C"/>
    <w:rsid w:val="692017AF"/>
    <w:rsid w:val="6922138F"/>
    <w:rsid w:val="69232A11"/>
    <w:rsid w:val="69236EB5"/>
    <w:rsid w:val="693115D2"/>
    <w:rsid w:val="69456E2B"/>
    <w:rsid w:val="69502941"/>
    <w:rsid w:val="69537A7E"/>
    <w:rsid w:val="69690D6B"/>
    <w:rsid w:val="69715E72"/>
    <w:rsid w:val="6975150E"/>
    <w:rsid w:val="697F233D"/>
    <w:rsid w:val="699C64D9"/>
    <w:rsid w:val="69AE2C22"/>
    <w:rsid w:val="69C266CE"/>
    <w:rsid w:val="69C75A92"/>
    <w:rsid w:val="69C77840"/>
    <w:rsid w:val="69CB37D4"/>
    <w:rsid w:val="69CD09F4"/>
    <w:rsid w:val="69F13293"/>
    <w:rsid w:val="69FF7669"/>
    <w:rsid w:val="6A2151A2"/>
    <w:rsid w:val="6A293957"/>
    <w:rsid w:val="6A492BF3"/>
    <w:rsid w:val="6A570BC4"/>
    <w:rsid w:val="6A6908F7"/>
    <w:rsid w:val="6A696B49"/>
    <w:rsid w:val="6A6B0B13"/>
    <w:rsid w:val="6A813E93"/>
    <w:rsid w:val="6A8676FB"/>
    <w:rsid w:val="6A9334C2"/>
    <w:rsid w:val="6AA529DA"/>
    <w:rsid w:val="6AAD4C88"/>
    <w:rsid w:val="6AB57FE0"/>
    <w:rsid w:val="6ABA55F7"/>
    <w:rsid w:val="6ACB15B2"/>
    <w:rsid w:val="6AEB4794"/>
    <w:rsid w:val="6AF91C7B"/>
    <w:rsid w:val="6B032AFA"/>
    <w:rsid w:val="6B0E6D0C"/>
    <w:rsid w:val="6B3322F6"/>
    <w:rsid w:val="6B4C44A1"/>
    <w:rsid w:val="6B5856AC"/>
    <w:rsid w:val="6B5C337A"/>
    <w:rsid w:val="6B7C2EF3"/>
    <w:rsid w:val="6B807647"/>
    <w:rsid w:val="6B9E0A74"/>
    <w:rsid w:val="6BA51E03"/>
    <w:rsid w:val="6BAB5951"/>
    <w:rsid w:val="6BB27DB4"/>
    <w:rsid w:val="6BCF626D"/>
    <w:rsid w:val="6BE81694"/>
    <w:rsid w:val="6BF3491C"/>
    <w:rsid w:val="6BF608B1"/>
    <w:rsid w:val="6C096B82"/>
    <w:rsid w:val="6C3F1329"/>
    <w:rsid w:val="6C592A82"/>
    <w:rsid w:val="6C635F46"/>
    <w:rsid w:val="6C6D6230"/>
    <w:rsid w:val="6C757A27"/>
    <w:rsid w:val="6C785BE4"/>
    <w:rsid w:val="6C7E0384"/>
    <w:rsid w:val="6C8F6511"/>
    <w:rsid w:val="6C9360FF"/>
    <w:rsid w:val="6CA1081C"/>
    <w:rsid w:val="6CB90F57"/>
    <w:rsid w:val="6CC81FCD"/>
    <w:rsid w:val="6CD56A99"/>
    <w:rsid w:val="6CDE0AB6"/>
    <w:rsid w:val="6CF87842"/>
    <w:rsid w:val="6D0B213A"/>
    <w:rsid w:val="6D1774CC"/>
    <w:rsid w:val="6D5115E1"/>
    <w:rsid w:val="6D511BB1"/>
    <w:rsid w:val="6D513FF0"/>
    <w:rsid w:val="6D526D7F"/>
    <w:rsid w:val="6D604233"/>
    <w:rsid w:val="6D631F76"/>
    <w:rsid w:val="6D6655C2"/>
    <w:rsid w:val="6D6D6950"/>
    <w:rsid w:val="6D7A7986"/>
    <w:rsid w:val="6D851C64"/>
    <w:rsid w:val="6D8A0652"/>
    <w:rsid w:val="6D8D2B4F"/>
    <w:rsid w:val="6D917764"/>
    <w:rsid w:val="6DA91338"/>
    <w:rsid w:val="6DAF483F"/>
    <w:rsid w:val="6DD10C8D"/>
    <w:rsid w:val="6DDE7F68"/>
    <w:rsid w:val="6DF17581"/>
    <w:rsid w:val="6DFB3F5C"/>
    <w:rsid w:val="6E096679"/>
    <w:rsid w:val="6E0A419F"/>
    <w:rsid w:val="6E245261"/>
    <w:rsid w:val="6E304DFC"/>
    <w:rsid w:val="6E34753E"/>
    <w:rsid w:val="6E3B3ADA"/>
    <w:rsid w:val="6E5D4C17"/>
    <w:rsid w:val="6E6715F2"/>
    <w:rsid w:val="6E6B55E4"/>
    <w:rsid w:val="6E774A93"/>
    <w:rsid w:val="6E786BA0"/>
    <w:rsid w:val="6E8421A4"/>
    <w:rsid w:val="6E891169"/>
    <w:rsid w:val="6E8D497A"/>
    <w:rsid w:val="6E963C85"/>
    <w:rsid w:val="6EAB1C2A"/>
    <w:rsid w:val="6EBF4870"/>
    <w:rsid w:val="6EC46D8F"/>
    <w:rsid w:val="6ECD3B4B"/>
    <w:rsid w:val="6EED1AF7"/>
    <w:rsid w:val="6F395978"/>
    <w:rsid w:val="6F4178F9"/>
    <w:rsid w:val="6F4D0566"/>
    <w:rsid w:val="6F77163A"/>
    <w:rsid w:val="6F9417E0"/>
    <w:rsid w:val="6F985318"/>
    <w:rsid w:val="6F9F6C7F"/>
    <w:rsid w:val="6FB537C8"/>
    <w:rsid w:val="6FB95528"/>
    <w:rsid w:val="6FBB39A3"/>
    <w:rsid w:val="6FC52A74"/>
    <w:rsid w:val="6FC7059A"/>
    <w:rsid w:val="6FCD36D6"/>
    <w:rsid w:val="6FCF388A"/>
    <w:rsid w:val="6FD3402E"/>
    <w:rsid w:val="6FE56EF8"/>
    <w:rsid w:val="70330580"/>
    <w:rsid w:val="703379DD"/>
    <w:rsid w:val="70422BA1"/>
    <w:rsid w:val="70497BDD"/>
    <w:rsid w:val="704F4CD1"/>
    <w:rsid w:val="70500C80"/>
    <w:rsid w:val="70671D7D"/>
    <w:rsid w:val="706B361B"/>
    <w:rsid w:val="707158C0"/>
    <w:rsid w:val="70837478"/>
    <w:rsid w:val="708E7094"/>
    <w:rsid w:val="70A03331"/>
    <w:rsid w:val="70A26911"/>
    <w:rsid w:val="70B4359C"/>
    <w:rsid w:val="70B54896"/>
    <w:rsid w:val="70B56644"/>
    <w:rsid w:val="70C930F5"/>
    <w:rsid w:val="70CF598D"/>
    <w:rsid w:val="70DC62C7"/>
    <w:rsid w:val="70F25AEA"/>
    <w:rsid w:val="7104137A"/>
    <w:rsid w:val="71290DE0"/>
    <w:rsid w:val="71297032"/>
    <w:rsid w:val="712D267F"/>
    <w:rsid w:val="712D491D"/>
    <w:rsid w:val="71357785"/>
    <w:rsid w:val="71423059"/>
    <w:rsid w:val="714479C8"/>
    <w:rsid w:val="714F7BAB"/>
    <w:rsid w:val="71573B9F"/>
    <w:rsid w:val="715E6920"/>
    <w:rsid w:val="716B400E"/>
    <w:rsid w:val="71706A0F"/>
    <w:rsid w:val="718018F4"/>
    <w:rsid w:val="71804EA4"/>
    <w:rsid w:val="719E532A"/>
    <w:rsid w:val="71A15B1B"/>
    <w:rsid w:val="71A578C7"/>
    <w:rsid w:val="71AF7537"/>
    <w:rsid w:val="71C133B5"/>
    <w:rsid w:val="71D7083C"/>
    <w:rsid w:val="71DF38C2"/>
    <w:rsid w:val="71E22D9F"/>
    <w:rsid w:val="71F64BD5"/>
    <w:rsid w:val="72021D5D"/>
    <w:rsid w:val="7205184D"/>
    <w:rsid w:val="72273572"/>
    <w:rsid w:val="723F2B3C"/>
    <w:rsid w:val="72430BC0"/>
    <w:rsid w:val="724439CB"/>
    <w:rsid w:val="724B1BB2"/>
    <w:rsid w:val="724C4D86"/>
    <w:rsid w:val="725100A2"/>
    <w:rsid w:val="727D236E"/>
    <w:rsid w:val="729A4EC0"/>
    <w:rsid w:val="72A8130B"/>
    <w:rsid w:val="72B82A2F"/>
    <w:rsid w:val="72BA54CD"/>
    <w:rsid w:val="72CA43C3"/>
    <w:rsid w:val="72CE60E3"/>
    <w:rsid w:val="72D80D10"/>
    <w:rsid w:val="72E476B5"/>
    <w:rsid w:val="72F53670"/>
    <w:rsid w:val="72F84F0E"/>
    <w:rsid w:val="72FE193C"/>
    <w:rsid w:val="72FF004B"/>
    <w:rsid w:val="73100325"/>
    <w:rsid w:val="73104006"/>
    <w:rsid w:val="733777E5"/>
    <w:rsid w:val="73397A01"/>
    <w:rsid w:val="73491C0D"/>
    <w:rsid w:val="734A3295"/>
    <w:rsid w:val="734A5B0A"/>
    <w:rsid w:val="73582297"/>
    <w:rsid w:val="735A1725"/>
    <w:rsid w:val="7363469C"/>
    <w:rsid w:val="73635594"/>
    <w:rsid w:val="736B6084"/>
    <w:rsid w:val="73AB1F81"/>
    <w:rsid w:val="73AD3C4B"/>
    <w:rsid w:val="73C25696"/>
    <w:rsid w:val="73C53042"/>
    <w:rsid w:val="73E536E4"/>
    <w:rsid w:val="73EA2AA9"/>
    <w:rsid w:val="73F73418"/>
    <w:rsid w:val="741144D9"/>
    <w:rsid w:val="74162E1E"/>
    <w:rsid w:val="742C1464"/>
    <w:rsid w:val="742D0BE7"/>
    <w:rsid w:val="744031AD"/>
    <w:rsid w:val="7459612D"/>
    <w:rsid w:val="745D2992"/>
    <w:rsid w:val="74604001"/>
    <w:rsid w:val="7460720F"/>
    <w:rsid w:val="74655871"/>
    <w:rsid w:val="74675EA7"/>
    <w:rsid w:val="747B7BA5"/>
    <w:rsid w:val="74AB65E8"/>
    <w:rsid w:val="74B968D3"/>
    <w:rsid w:val="74C7103C"/>
    <w:rsid w:val="74CD07C1"/>
    <w:rsid w:val="74D2034D"/>
    <w:rsid w:val="74D3353D"/>
    <w:rsid w:val="74D745FD"/>
    <w:rsid w:val="74DF6386"/>
    <w:rsid w:val="7500632F"/>
    <w:rsid w:val="750A2CD7"/>
    <w:rsid w:val="752244C4"/>
    <w:rsid w:val="75284986"/>
    <w:rsid w:val="75341B7A"/>
    <w:rsid w:val="75355FA6"/>
    <w:rsid w:val="7544443B"/>
    <w:rsid w:val="754B00E5"/>
    <w:rsid w:val="755000CD"/>
    <w:rsid w:val="755F6A76"/>
    <w:rsid w:val="75691BB6"/>
    <w:rsid w:val="756B36E8"/>
    <w:rsid w:val="75761EAD"/>
    <w:rsid w:val="75882579"/>
    <w:rsid w:val="758F1B5A"/>
    <w:rsid w:val="75982A0B"/>
    <w:rsid w:val="75B01AAC"/>
    <w:rsid w:val="75ED0FFC"/>
    <w:rsid w:val="75F93477"/>
    <w:rsid w:val="761A519B"/>
    <w:rsid w:val="762A5C33"/>
    <w:rsid w:val="762D45B4"/>
    <w:rsid w:val="763F7A87"/>
    <w:rsid w:val="764741E2"/>
    <w:rsid w:val="764D45AE"/>
    <w:rsid w:val="765608C9"/>
    <w:rsid w:val="765C7562"/>
    <w:rsid w:val="765E777E"/>
    <w:rsid w:val="768E0063"/>
    <w:rsid w:val="76951AE7"/>
    <w:rsid w:val="769738B9"/>
    <w:rsid w:val="76A21419"/>
    <w:rsid w:val="76AB6DEC"/>
    <w:rsid w:val="76B92C06"/>
    <w:rsid w:val="76BB24DB"/>
    <w:rsid w:val="76C67C5F"/>
    <w:rsid w:val="76C72804"/>
    <w:rsid w:val="76CC0B8C"/>
    <w:rsid w:val="76CC46E8"/>
    <w:rsid w:val="76E71522"/>
    <w:rsid w:val="76EB42AA"/>
    <w:rsid w:val="76EE5CAA"/>
    <w:rsid w:val="76EF2560"/>
    <w:rsid w:val="76FF4ABD"/>
    <w:rsid w:val="770F2826"/>
    <w:rsid w:val="770F3E53"/>
    <w:rsid w:val="77183DD1"/>
    <w:rsid w:val="772E0EFE"/>
    <w:rsid w:val="77352B5A"/>
    <w:rsid w:val="774D3A7A"/>
    <w:rsid w:val="775065E1"/>
    <w:rsid w:val="775227E6"/>
    <w:rsid w:val="77626838"/>
    <w:rsid w:val="77732816"/>
    <w:rsid w:val="778B6351"/>
    <w:rsid w:val="778E5E41"/>
    <w:rsid w:val="779D7E32"/>
    <w:rsid w:val="77A11EB3"/>
    <w:rsid w:val="77D104C9"/>
    <w:rsid w:val="77DA1086"/>
    <w:rsid w:val="77E51F05"/>
    <w:rsid w:val="77EF4B32"/>
    <w:rsid w:val="77F2017E"/>
    <w:rsid w:val="781F43D1"/>
    <w:rsid w:val="7829143F"/>
    <w:rsid w:val="782C13CD"/>
    <w:rsid w:val="78414C61"/>
    <w:rsid w:val="7847671C"/>
    <w:rsid w:val="78496134"/>
    <w:rsid w:val="785E5813"/>
    <w:rsid w:val="7862209E"/>
    <w:rsid w:val="787B4617"/>
    <w:rsid w:val="78B10958"/>
    <w:rsid w:val="78B6564F"/>
    <w:rsid w:val="78D41F79"/>
    <w:rsid w:val="78E33F6B"/>
    <w:rsid w:val="78FF6FF6"/>
    <w:rsid w:val="79086F68"/>
    <w:rsid w:val="79116D2A"/>
    <w:rsid w:val="794065A6"/>
    <w:rsid w:val="794402DC"/>
    <w:rsid w:val="794653E9"/>
    <w:rsid w:val="79490272"/>
    <w:rsid w:val="79534C4C"/>
    <w:rsid w:val="79556E24"/>
    <w:rsid w:val="795804B5"/>
    <w:rsid w:val="795D38CC"/>
    <w:rsid w:val="79654980"/>
    <w:rsid w:val="796C5D0E"/>
    <w:rsid w:val="79752E15"/>
    <w:rsid w:val="797C6AA7"/>
    <w:rsid w:val="799C41D9"/>
    <w:rsid w:val="799D60DC"/>
    <w:rsid w:val="79AD6A52"/>
    <w:rsid w:val="79BB7D58"/>
    <w:rsid w:val="79D233D9"/>
    <w:rsid w:val="79DC2E94"/>
    <w:rsid w:val="79DF58A7"/>
    <w:rsid w:val="79F7161E"/>
    <w:rsid w:val="79F91C98"/>
    <w:rsid w:val="79FC7092"/>
    <w:rsid w:val="7A141457"/>
    <w:rsid w:val="7A276F33"/>
    <w:rsid w:val="7A340F22"/>
    <w:rsid w:val="7A3F3423"/>
    <w:rsid w:val="7A480529"/>
    <w:rsid w:val="7A513882"/>
    <w:rsid w:val="7A5905E7"/>
    <w:rsid w:val="7A5F39FD"/>
    <w:rsid w:val="7A7D3154"/>
    <w:rsid w:val="7A844288"/>
    <w:rsid w:val="7A880C3C"/>
    <w:rsid w:val="7A8A0B42"/>
    <w:rsid w:val="7A8F7F06"/>
    <w:rsid w:val="7A97500D"/>
    <w:rsid w:val="7A9F7EE5"/>
    <w:rsid w:val="7AA53BCD"/>
    <w:rsid w:val="7AC95903"/>
    <w:rsid w:val="7AFB2EB5"/>
    <w:rsid w:val="7B085777"/>
    <w:rsid w:val="7B0F6403"/>
    <w:rsid w:val="7B153677"/>
    <w:rsid w:val="7B2965AD"/>
    <w:rsid w:val="7B2A5E81"/>
    <w:rsid w:val="7B2A7C2F"/>
    <w:rsid w:val="7B2D56C1"/>
    <w:rsid w:val="7B3B7721"/>
    <w:rsid w:val="7B3D6298"/>
    <w:rsid w:val="7B580C40"/>
    <w:rsid w:val="7B5F7245"/>
    <w:rsid w:val="7B8B2DC3"/>
    <w:rsid w:val="7B956105"/>
    <w:rsid w:val="7BAC2D3A"/>
    <w:rsid w:val="7BB73BB8"/>
    <w:rsid w:val="7BBA497C"/>
    <w:rsid w:val="7BC462D5"/>
    <w:rsid w:val="7BD535D9"/>
    <w:rsid w:val="7BDA4FB4"/>
    <w:rsid w:val="7BE129E3"/>
    <w:rsid w:val="7C002204"/>
    <w:rsid w:val="7C003181"/>
    <w:rsid w:val="7C022F4C"/>
    <w:rsid w:val="7C15268D"/>
    <w:rsid w:val="7C1E64B9"/>
    <w:rsid w:val="7C374CF9"/>
    <w:rsid w:val="7C3C7C24"/>
    <w:rsid w:val="7C4C5AFB"/>
    <w:rsid w:val="7C4F37CE"/>
    <w:rsid w:val="7C596A1E"/>
    <w:rsid w:val="7C691716"/>
    <w:rsid w:val="7C6931B5"/>
    <w:rsid w:val="7C694787"/>
    <w:rsid w:val="7C725D31"/>
    <w:rsid w:val="7C833A9B"/>
    <w:rsid w:val="7C865339"/>
    <w:rsid w:val="7C8F68E3"/>
    <w:rsid w:val="7CB400F8"/>
    <w:rsid w:val="7CBB319E"/>
    <w:rsid w:val="7CBB7AF7"/>
    <w:rsid w:val="7CD05EB3"/>
    <w:rsid w:val="7CD32450"/>
    <w:rsid w:val="7CDB7267"/>
    <w:rsid w:val="7CDB7433"/>
    <w:rsid w:val="7CE42970"/>
    <w:rsid w:val="7CE81B50"/>
    <w:rsid w:val="7D020E63"/>
    <w:rsid w:val="7D1D21D9"/>
    <w:rsid w:val="7D221505"/>
    <w:rsid w:val="7D36072D"/>
    <w:rsid w:val="7D3D00ED"/>
    <w:rsid w:val="7D4D49B8"/>
    <w:rsid w:val="7D697BD3"/>
    <w:rsid w:val="7D6C7EFD"/>
    <w:rsid w:val="7D9D6DDE"/>
    <w:rsid w:val="7D9F2B56"/>
    <w:rsid w:val="7DA55C93"/>
    <w:rsid w:val="7DBB7264"/>
    <w:rsid w:val="7DC75C09"/>
    <w:rsid w:val="7DD479E0"/>
    <w:rsid w:val="7DE95B7F"/>
    <w:rsid w:val="7DEE3196"/>
    <w:rsid w:val="7DF84014"/>
    <w:rsid w:val="7DFE60B2"/>
    <w:rsid w:val="7E066731"/>
    <w:rsid w:val="7E187154"/>
    <w:rsid w:val="7E1A21DD"/>
    <w:rsid w:val="7E2748F9"/>
    <w:rsid w:val="7E2B6198"/>
    <w:rsid w:val="7E301A00"/>
    <w:rsid w:val="7E32527E"/>
    <w:rsid w:val="7E3D018D"/>
    <w:rsid w:val="7E486D4A"/>
    <w:rsid w:val="7E5F468D"/>
    <w:rsid w:val="7E646F30"/>
    <w:rsid w:val="7E6C485D"/>
    <w:rsid w:val="7E7140DC"/>
    <w:rsid w:val="7E7752B8"/>
    <w:rsid w:val="7E9276DB"/>
    <w:rsid w:val="7EA67F14"/>
    <w:rsid w:val="7EAE402E"/>
    <w:rsid w:val="7EB54A7A"/>
    <w:rsid w:val="7EBB1EF4"/>
    <w:rsid w:val="7EC16583"/>
    <w:rsid w:val="7EC30AC6"/>
    <w:rsid w:val="7EC469CB"/>
    <w:rsid w:val="7EDB5E10"/>
    <w:rsid w:val="7EE527EB"/>
    <w:rsid w:val="7EF35BBC"/>
    <w:rsid w:val="7EF649F8"/>
    <w:rsid w:val="7EF90044"/>
    <w:rsid w:val="7F033168"/>
    <w:rsid w:val="7F054C3B"/>
    <w:rsid w:val="7F0864D9"/>
    <w:rsid w:val="7F1005A3"/>
    <w:rsid w:val="7F10535C"/>
    <w:rsid w:val="7F1820E4"/>
    <w:rsid w:val="7F1E2D22"/>
    <w:rsid w:val="7F233313"/>
    <w:rsid w:val="7F271055"/>
    <w:rsid w:val="7F2C21C7"/>
    <w:rsid w:val="7F3040A4"/>
    <w:rsid w:val="7F54661F"/>
    <w:rsid w:val="7F671451"/>
    <w:rsid w:val="7F7C3A97"/>
    <w:rsid w:val="7F8627EF"/>
    <w:rsid w:val="7F8E4A60"/>
    <w:rsid w:val="7F9E0BEB"/>
    <w:rsid w:val="7F9E0FFD"/>
    <w:rsid w:val="7FAB4A35"/>
    <w:rsid w:val="7FC56178"/>
    <w:rsid w:val="7FCF2838"/>
    <w:rsid w:val="7FD55335"/>
    <w:rsid w:val="7FD75C1F"/>
    <w:rsid w:val="7FE138D8"/>
    <w:rsid w:val="7FFF16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29E1665"/>
  <w15:docId w15:val="{ABB46FFF-F841-4E86-B77F-AACB409D67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toc 2" w:uiPriority="39" w:qFormat="1"/>
    <w:lsdException w:name="Normal Indent" w:qFormat="1"/>
    <w:lsdException w:name="annotation text" w:qFormat="1"/>
    <w:lsdException w:name="header" w:qFormat="1"/>
    <w:lsdException w:name="footer" w:uiPriority="99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/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numPr>
        <w:numId w:val="1"/>
      </w:numPr>
      <w:spacing w:before="120" w:after="120" w:line="360" w:lineRule="auto"/>
      <w:outlineLvl w:val="0"/>
    </w:pPr>
    <w:rPr>
      <w:rFonts w:ascii="宋体"/>
      <w:b/>
      <w:kern w:val="44"/>
      <w:sz w:val="32"/>
    </w:rPr>
  </w:style>
  <w:style w:type="paragraph" w:styleId="2">
    <w:name w:val="heading 2"/>
    <w:basedOn w:val="a"/>
    <w:next w:val="a"/>
    <w:unhideWhenUsed/>
    <w:qFormat/>
    <w:pPr>
      <w:keepNext/>
      <w:keepLines/>
      <w:numPr>
        <w:ilvl w:val="1"/>
        <w:numId w:val="1"/>
      </w:numPr>
      <w:spacing w:before="120" w:after="120" w:line="360" w:lineRule="auto"/>
      <w:outlineLvl w:val="1"/>
    </w:pPr>
    <w:rPr>
      <w:rFonts w:ascii="宋体" w:hAnsi="Arial"/>
      <w:b/>
      <w:sz w:val="32"/>
    </w:rPr>
  </w:style>
  <w:style w:type="paragraph" w:styleId="3">
    <w:name w:val="heading 3"/>
    <w:basedOn w:val="a"/>
    <w:next w:val="a"/>
    <w:unhideWhenUsed/>
    <w:qFormat/>
    <w:pPr>
      <w:keepNext/>
      <w:keepLines/>
      <w:numPr>
        <w:ilvl w:val="2"/>
        <w:numId w:val="1"/>
      </w:numPr>
      <w:spacing w:before="260" w:after="260" w:line="413" w:lineRule="auto"/>
      <w:outlineLvl w:val="2"/>
    </w:pPr>
    <w:rPr>
      <w:b/>
      <w:sz w:val="32"/>
    </w:rPr>
  </w:style>
  <w:style w:type="paragraph" w:styleId="4">
    <w:name w:val="heading 4"/>
    <w:basedOn w:val="a"/>
    <w:next w:val="a"/>
    <w:link w:val="40"/>
    <w:unhideWhenUsed/>
    <w:qFormat/>
    <w:pPr>
      <w:keepNext/>
      <w:keepLines/>
      <w:numPr>
        <w:ilvl w:val="3"/>
        <w:numId w:val="1"/>
      </w:numPr>
      <w:spacing w:before="280" w:after="290" w:line="372" w:lineRule="auto"/>
      <w:outlineLvl w:val="3"/>
    </w:pPr>
    <w:rPr>
      <w:rFonts w:ascii="Arial" w:eastAsia="黑体" w:hAnsi="Arial"/>
      <w:b/>
      <w:sz w:val="28"/>
    </w:rPr>
  </w:style>
  <w:style w:type="paragraph" w:styleId="5">
    <w:name w:val="heading 5"/>
    <w:basedOn w:val="a"/>
    <w:next w:val="a"/>
    <w:semiHidden/>
    <w:unhideWhenUsed/>
    <w:qFormat/>
    <w:pPr>
      <w:keepNext/>
      <w:keepLines/>
      <w:numPr>
        <w:ilvl w:val="4"/>
        <w:numId w:val="1"/>
      </w:numPr>
      <w:spacing w:before="280" w:after="290" w:line="372" w:lineRule="auto"/>
      <w:outlineLvl w:val="4"/>
    </w:pPr>
    <w:rPr>
      <w:b/>
      <w:sz w:val="28"/>
    </w:rPr>
  </w:style>
  <w:style w:type="paragraph" w:styleId="6">
    <w:name w:val="heading 6"/>
    <w:basedOn w:val="a"/>
    <w:next w:val="a"/>
    <w:link w:val="60"/>
    <w:semiHidden/>
    <w:unhideWhenUsed/>
    <w:qFormat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</w:rPr>
  </w:style>
  <w:style w:type="paragraph" w:styleId="7">
    <w:name w:val="heading 7"/>
    <w:basedOn w:val="a"/>
    <w:next w:val="a"/>
    <w:link w:val="70"/>
    <w:semiHidden/>
    <w:unhideWhenUsed/>
    <w:qFormat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</w:rPr>
  </w:style>
  <w:style w:type="paragraph" w:styleId="8">
    <w:name w:val="heading 8"/>
    <w:basedOn w:val="a"/>
    <w:next w:val="a"/>
    <w:link w:val="80"/>
    <w:semiHidden/>
    <w:unhideWhenUsed/>
    <w:qFormat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</w:rPr>
  </w:style>
  <w:style w:type="paragraph" w:styleId="9">
    <w:name w:val="heading 9"/>
    <w:basedOn w:val="a"/>
    <w:next w:val="a"/>
    <w:link w:val="90"/>
    <w:semiHidden/>
    <w:unhideWhenUsed/>
    <w:qFormat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Indent"/>
    <w:basedOn w:val="a"/>
    <w:qFormat/>
    <w:pPr>
      <w:ind w:firstLine="420"/>
    </w:pPr>
    <w:rPr>
      <w:szCs w:val="20"/>
    </w:rPr>
  </w:style>
  <w:style w:type="paragraph" w:styleId="a4">
    <w:name w:val="annotation text"/>
    <w:basedOn w:val="a"/>
    <w:qFormat/>
    <w:pPr>
      <w:jc w:val="left"/>
    </w:pPr>
  </w:style>
  <w:style w:type="paragraph" w:styleId="a5">
    <w:name w:val="footer"/>
    <w:basedOn w:val="a"/>
    <w:link w:val="a6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7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TOC1">
    <w:name w:val="toc 1"/>
    <w:basedOn w:val="a"/>
    <w:next w:val="a"/>
    <w:uiPriority w:val="39"/>
    <w:qFormat/>
  </w:style>
  <w:style w:type="paragraph" w:styleId="TOC2">
    <w:name w:val="toc 2"/>
    <w:basedOn w:val="a"/>
    <w:next w:val="a"/>
    <w:uiPriority w:val="39"/>
    <w:qFormat/>
    <w:pPr>
      <w:ind w:leftChars="200" w:left="420"/>
    </w:pPr>
  </w:style>
  <w:style w:type="paragraph" w:styleId="a8">
    <w:name w:val="Normal (Web)"/>
    <w:basedOn w:val="a"/>
    <w:link w:val="a9"/>
    <w:qFormat/>
    <w:pPr>
      <w:spacing w:beforeAutospacing="1" w:afterAutospacing="1"/>
      <w:jc w:val="left"/>
    </w:pPr>
    <w:rPr>
      <w:kern w:val="0"/>
      <w:sz w:val="24"/>
    </w:rPr>
  </w:style>
  <w:style w:type="paragraph" w:styleId="aa">
    <w:name w:val="Title"/>
    <w:basedOn w:val="a"/>
    <w:next w:val="a"/>
    <w:link w:val="ab"/>
    <w:qFormat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table" w:styleId="ac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Hyperlink"/>
    <w:basedOn w:val="a0"/>
    <w:uiPriority w:val="99"/>
    <w:unhideWhenUsed/>
    <w:qFormat/>
    <w:rPr>
      <w:color w:val="0563C1" w:themeColor="hyperlink"/>
      <w:u w:val="single"/>
    </w:rPr>
  </w:style>
  <w:style w:type="paragraph" w:customStyle="1" w:styleId="TableParagraph">
    <w:name w:val="Table Paragraph"/>
    <w:basedOn w:val="a"/>
    <w:uiPriority w:val="1"/>
    <w:qFormat/>
    <w:pPr>
      <w:jc w:val="left"/>
    </w:pPr>
    <w:rPr>
      <w:rFonts w:eastAsia="Calibri"/>
      <w:kern w:val="0"/>
      <w:sz w:val="22"/>
      <w:szCs w:val="22"/>
      <w:lang w:eastAsia="en-US"/>
    </w:rPr>
  </w:style>
  <w:style w:type="character" w:customStyle="1" w:styleId="40">
    <w:name w:val="标题 4 字符"/>
    <w:link w:val="4"/>
    <w:qFormat/>
    <w:rPr>
      <w:rFonts w:ascii="Arial" w:eastAsia="黑体" w:hAnsi="Arial"/>
      <w:b/>
      <w:sz w:val="28"/>
    </w:rPr>
  </w:style>
  <w:style w:type="character" w:customStyle="1" w:styleId="a9">
    <w:name w:val="普通(网站) 字符"/>
    <w:link w:val="a8"/>
    <w:qFormat/>
    <w:rPr>
      <w:kern w:val="0"/>
      <w:sz w:val="24"/>
      <w:lang w:val="en-US" w:eastAsia="zh-CN" w:bidi="ar"/>
    </w:rPr>
  </w:style>
  <w:style w:type="paragraph" w:customStyle="1" w:styleId="WPSOffice1">
    <w:name w:val="WPSOffice手动目录 1"/>
    <w:qFormat/>
  </w:style>
  <w:style w:type="paragraph" w:customStyle="1" w:styleId="WPSOffice2">
    <w:name w:val="WPSOffice手动目录 2"/>
    <w:qFormat/>
    <w:pPr>
      <w:ind w:leftChars="200" w:left="200"/>
    </w:pPr>
  </w:style>
  <w:style w:type="paragraph" w:customStyle="1" w:styleId="paragraph">
    <w:name w:val="paragraph"/>
    <w:basedOn w:val="a"/>
    <w:qFormat/>
    <w:pPr>
      <w:widowControl/>
      <w:spacing w:before="100" w:beforeAutospacing="1" w:after="100" w:afterAutospacing="1"/>
      <w:jc w:val="left"/>
    </w:pPr>
    <w:rPr>
      <w:rFonts w:ascii="等线" w:eastAsia="等线" w:hAnsi="等线"/>
      <w:kern w:val="0"/>
      <w:sz w:val="24"/>
    </w:rPr>
  </w:style>
  <w:style w:type="character" w:customStyle="1" w:styleId="60">
    <w:name w:val="标题 6 字符"/>
    <w:basedOn w:val="a0"/>
    <w:link w:val="6"/>
    <w:semiHidden/>
    <w:qFormat/>
    <w:rPr>
      <w:rFonts w:asciiTheme="majorHAnsi" w:eastAsiaTheme="majorEastAsia" w:hAnsiTheme="majorHAnsi" w:cstheme="majorBidi"/>
      <w:b/>
      <w:bCs/>
      <w:kern w:val="2"/>
      <w:sz w:val="24"/>
      <w:szCs w:val="24"/>
    </w:rPr>
  </w:style>
  <w:style w:type="character" w:customStyle="1" w:styleId="70">
    <w:name w:val="标题 7 字符"/>
    <w:basedOn w:val="a0"/>
    <w:link w:val="7"/>
    <w:semiHidden/>
    <w:qFormat/>
    <w:rPr>
      <w:rFonts w:ascii="Calibri" w:hAnsi="Calibri"/>
      <w:b/>
      <w:bCs/>
      <w:kern w:val="2"/>
      <w:sz w:val="24"/>
      <w:szCs w:val="24"/>
    </w:rPr>
  </w:style>
  <w:style w:type="character" w:customStyle="1" w:styleId="80">
    <w:name w:val="标题 8 字符"/>
    <w:basedOn w:val="a0"/>
    <w:link w:val="8"/>
    <w:semiHidden/>
    <w:qFormat/>
    <w:rPr>
      <w:rFonts w:asciiTheme="majorHAnsi" w:eastAsiaTheme="majorEastAsia" w:hAnsiTheme="majorHAnsi" w:cstheme="majorBidi"/>
      <w:kern w:val="2"/>
      <w:sz w:val="24"/>
      <w:szCs w:val="24"/>
    </w:rPr>
  </w:style>
  <w:style w:type="character" w:customStyle="1" w:styleId="90">
    <w:name w:val="标题 9 字符"/>
    <w:basedOn w:val="a0"/>
    <w:link w:val="9"/>
    <w:semiHidden/>
    <w:qFormat/>
    <w:rPr>
      <w:rFonts w:asciiTheme="majorHAnsi" w:eastAsiaTheme="majorEastAsia" w:hAnsiTheme="majorHAnsi" w:cstheme="majorBidi"/>
      <w:kern w:val="2"/>
      <w:sz w:val="21"/>
      <w:szCs w:val="21"/>
    </w:rPr>
  </w:style>
  <w:style w:type="character" w:customStyle="1" w:styleId="ab">
    <w:name w:val="标题 字符"/>
    <w:basedOn w:val="a0"/>
    <w:link w:val="aa"/>
    <w:qFormat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a6">
    <w:name w:val="页脚 字符"/>
    <w:basedOn w:val="a0"/>
    <w:link w:val="a5"/>
    <w:uiPriority w:val="99"/>
    <w:qFormat/>
    <w:rPr>
      <w:rFonts w:ascii="Calibri" w:hAnsi="Calibri"/>
      <w:kern w:val="2"/>
      <w:sz w:val="18"/>
      <w:szCs w:val="24"/>
    </w:rPr>
  </w:style>
  <w:style w:type="paragraph" w:customStyle="1" w:styleId="TOC10">
    <w:name w:val="TOC 标题1"/>
    <w:basedOn w:val="1"/>
    <w:next w:val="a"/>
    <w:uiPriority w:val="39"/>
    <w:unhideWhenUsed/>
    <w:qFormat/>
    <w:pPr>
      <w:widowControl/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kern w:val="0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footer" Target="footer1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theme" Target="theme/theme1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19</Pages>
  <Words>395</Words>
  <Characters>2258</Characters>
  <Application>Microsoft Office Word</Application>
  <DocSecurity>0</DocSecurity>
  <Lines>18</Lines>
  <Paragraphs>5</Paragraphs>
  <ScaleCrop>false</ScaleCrop>
  <Company/>
  <LinksUpToDate>false</LinksUpToDate>
  <CharactersWithSpaces>2648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yuanjiang</dc:creator>
  <cp:lastModifiedBy>憬怡 吴</cp:lastModifiedBy>
  <cp:revision>64</cp:revision>
  <dcterms:created xsi:type="dcterms:W3CDTF">2023-05-24T18:01:00Z</dcterms:created>
  <dcterms:modified xsi:type="dcterms:W3CDTF">2024-08-20T02:56:00Z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F72E8A1DF80D476CA13687FC74214004_13</vt:lpwstr>
  </property>
</Properties>
</file>