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4D08F732" w14:textId="77777777" w:rsidR="00DF1783" w:rsidRPr="00B46E7B" w:rsidRDefault="00DF1783" w:rsidP="00DF1783">
      <w:pPr>
        <w:jc w:val="center"/>
        <w:rPr>
          <w:rFonts w:hAnsi="宋体"/>
          <w:sz w:val="40"/>
          <w:szCs w:val="36"/>
        </w:rPr>
      </w:pPr>
    </w:p>
    <w:p w14:paraId="5AE89365" w14:textId="77777777" w:rsidR="00DF1783" w:rsidRPr="00B46E7B" w:rsidRDefault="00DF1783" w:rsidP="00DF1783">
      <w:pPr>
        <w:jc w:val="center"/>
        <w:rPr>
          <w:rFonts w:hAnsi="宋体"/>
          <w:sz w:val="40"/>
          <w:szCs w:val="36"/>
        </w:rPr>
      </w:pPr>
    </w:p>
    <w:p w14:paraId="5FAD94DE" w14:textId="77777777" w:rsidR="00DF1783" w:rsidRPr="00B46E7B" w:rsidRDefault="00DF1783" w:rsidP="00DF1783">
      <w:pPr>
        <w:jc w:val="center"/>
        <w:rPr>
          <w:rFonts w:hAnsi="宋体"/>
          <w:sz w:val="40"/>
          <w:szCs w:val="36"/>
        </w:rPr>
      </w:pPr>
    </w:p>
    <w:p w14:paraId="0703CE84" w14:textId="77777777" w:rsidR="00DF1783" w:rsidRPr="00B46E7B" w:rsidRDefault="00DF1783" w:rsidP="00DF1783">
      <w:pPr>
        <w:jc w:val="center"/>
        <w:rPr>
          <w:rFonts w:hAnsi="宋体"/>
          <w:sz w:val="40"/>
          <w:szCs w:val="36"/>
        </w:rPr>
      </w:pPr>
    </w:p>
    <w:p w14:paraId="48D1D691" w14:textId="77777777" w:rsidR="00DF1783" w:rsidRPr="00B46E7B" w:rsidRDefault="00DF1783" w:rsidP="00DF1783">
      <w:pPr>
        <w:jc w:val="center"/>
        <w:rPr>
          <w:rFonts w:hAnsi="宋体"/>
          <w:sz w:val="40"/>
          <w:szCs w:val="36"/>
        </w:rPr>
      </w:pPr>
    </w:p>
    <w:p w14:paraId="5B8116F3" w14:textId="77777777" w:rsidR="00DF1783" w:rsidRPr="00B46E7B" w:rsidRDefault="00DF1783" w:rsidP="00DF1783">
      <w:pPr>
        <w:jc w:val="center"/>
        <w:rPr>
          <w:rFonts w:hAnsi="宋体"/>
          <w:sz w:val="48"/>
          <w:szCs w:val="44"/>
        </w:rPr>
      </w:pPr>
    </w:p>
    <w:p w14:paraId="599419A9" w14:textId="654201C0" w:rsidR="00E04642" w:rsidRPr="00B46E7B" w:rsidRDefault="00065BFE" w:rsidP="00E67B53">
      <w:pPr>
        <w:spacing w:line="360" w:lineRule="auto"/>
        <w:jc w:val="center"/>
        <w:rPr>
          <w:rFonts w:ascii="黑体" w:eastAsia="黑体" w:hAnsi="黑体"/>
          <w:sz w:val="52"/>
          <w:szCs w:val="48"/>
        </w:rPr>
      </w:pPr>
      <w:r w:rsidRPr="00B46E7B">
        <w:rPr>
          <w:rFonts w:ascii="黑体" w:eastAsia="黑体" w:hAnsi="黑体" w:hint="eastAsia"/>
          <w:sz w:val="52"/>
          <w:szCs w:val="48"/>
        </w:rPr>
        <w:t>湖南省公共资源交易平台国有“三资”（国有资产、资源）平台</w:t>
      </w:r>
    </w:p>
    <w:p w14:paraId="66812447" w14:textId="77777777" w:rsidR="00E67B53" w:rsidRPr="00B46E7B" w:rsidRDefault="00E67B53" w:rsidP="00E67B53">
      <w:pPr>
        <w:spacing w:line="360" w:lineRule="auto"/>
        <w:jc w:val="center"/>
        <w:rPr>
          <w:rFonts w:ascii="黑体" w:eastAsia="黑体" w:hAnsi="黑体"/>
          <w:sz w:val="52"/>
          <w:szCs w:val="48"/>
        </w:rPr>
      </w:pPr>
    </w:p>
    <w:p w14:paraId="210EE4AD" w14:textId="77777777" w:rsidR="00E67B53" w:rsidRPr="00B46E7B" w:rsidRDefault="00E67B53" w:rsidP="00E67B53">
      <w:pPr>
        <w:spacing w:line="360" w:lineRule="auto"/>
        <w:jc w:val="center"/>
        <w:rPr>
          <w:rFonts w:ascii="黑体" w:eastAsia="黑体" w:hAnsi="黑体"/>
          <w:sz w:val="52"/>
          <w:szCs w:val="48"/>
        </w:rPr>
      </w:pPr>
    </w:p>
    <w:p w14:paraId="1EDC4083" w14:textId="24908576" w:rsidR="00DF1783" w:rsidRPr="00B46E7B" w:rsidRDefault="009C28E6" w:rsidP="00E67B53">
      <w:pPr>
        <w:spacing w:line="360" w:lineRule="auto"/>
        <w:jc w:val="center"/>
        <w:rPr>
          <w:rFonts w:ascii="黑体" w:eastAsia="黑体" w:hAnsi="黑体"/>
          <w:sz w:val="52"/>
          <w:szCs w:val="48"/>
        </w:rPr>
      </w:pPr>
      <w:r w:rsidRPr="00B46E7B">
        <w:rPr>
          <w:rFonts w:ascii="黑体" w:eastAsia="黑体" w:hAnsi="黑体" w:hint="eastAsia"/>
          <w:sz w:val="52"/>
          <w:szCs w:val="48"/>
        </w:rPr>
        <w:t>排污</w:t>
      </w:r>
      <w:proofErr w:type="gramStart"/>
      <w:r w:rsidRPr="00B46E7B">
        <w:rPr>
          <w:rFonts w:ascii="黑体" w:eastAsia="黑体" w:hAnsi="黑体" w:hint="eastAsia"/>
          <w:sz w:val="52"/>
          <w:szCs w:val="48"/>
        </w:rPr>
        <w:t>权</w:t>
      </w:r>
      <w:r w:rsidR="00065BFE" w:rsidRPr="00B46E7B">
        <w:rPr>
          <w:rFonts w:ascii="黑体" w:eastAsia="黑体" w:hAnsi="黑体" w:hint="eastAsia"/>
          <w:sz w:val="52"/>
          <w:szCs w:val="48"/>
        </w:rPr>
        <w:t>操作</w:t>
      </w:r>
      <w:proofErr w:type="gramEnd"/>
      <w:r w:rsidR="00065BFE" w:rsidRPr="00B46E7B">
        <w:rPr>
          <w:rFonts w:ascii="黑体" w:eastAsia="黑体" w:hAnsi="黑体" w:hint="eastAsia"/>
          <w:sz w:val="52"/>
          <w:szCs w:val="48"/>
        </w:rPr>
        <w:t>手册</w:t>
      </w:r>
    </w:p>
    <w:p w14:paraId="235570CB" w14:textId="35034FFC" w:rsidR="00065BFE" w:rsidRPr="00B46E7B" w:rsidRDefault="00065BFE" w:rsidP="00E67B53">
      <w:pPr>
        <w:spacing w:line="360" w:lineRule="auto"/>
        <w:jc w:val="center"/>
        <w:rPr>
          <w:rFonts w:ascii="黑体" w:eastAsia="黑体" w:hAnsi="黑体"/>
          <w:sz w:val="52"/>
          <w:szCs w:val="48"/>
        </w:rPr>
      </w:pPr>
      <w:r w:rsidRPr="00B46E7B">
        <w:rPr>
          <w:rFonts w:ascii="黑体" w:eastAsia="黑体" w:hAnsi="黑体" w:hint="eastAsia"/>
          <w:sz w:val="52"/>
          <w:szCs w:val="48"/>
        </w:rPr>
        <w:t>（</w:t>
      </w:r>
      <w:r w:rsidR="009C28E6" w:rsidRPr="00B46E7B">
        <w:rPr>
          <w:rFonts w:ascii="黑体" w:eastAsia="黑体" w:hAnsi="黑体" w:hint="eastAsia"/>
          <w:sz w:val="52"/>
          <w:szCs w:val="48"/>
        </w:rPr>
        <w:t>挂牌公告发起人</w:t>
      </w:r>
      <w:r w:rsidRPr="00B46E7B">
        <w:rPr>
          <w:rFonts w:ascii="黑体" w:eastAsia="黑体" w:hAnsi="黑体" w:hint="eastAsia"/>
          <w:sz w:val="52"/>
          <w:szCs w:val="48"/>
        </w:rPr>
        <w:t>）</w:t>
      </w:r>
    </w:p>
    <w:p w14:paraId="6E9203B9" w14:textId="77777777" w:rsidR="00E67B53" w:rsidRPr="00B46E7B" w:rsidRDefault="00E67B53" w:rsidP="00E67B53">
      <w:pPr>
        <w:adjustRightInd w:val="0"/>
        <w:snapToGrid w:val="0"/>
        <w:spacing w:line="360" w:lineRule="auto"/>
        <w:rPr>
          <w:rFonts w:cs="Times New Roman"/>
          <w:kern w:val="2"/>
          <w:sz w:val="32"/>
          <w:szCs w:val="32"/>
        </w:rPr>
      </w:pPr>
    </w:p>
    <w:p w14:paraId="7154C306" w14:textId="77777777" w:rsidR="00E67B53" w:rsidRPr="00B46E7B" w:rsidRDefault="00E67B53" w:rsidP="00E67B53">
      <w:pPr>
        <w:adjustRightInd w:val="0"/>
        <w:snapToGrid w:val="0"/>
        <w:spacing w:line="360" w:lineRule="auto"/>
        <w:rPr>
          <w:rFonts w:cs="Times New Roman"/>
          <w:kern w:val="2"/>
          <w:sz w:val="32"/>
          <w:szCs w:val="32"/>
        </w:rPr>
      </w:pPr>
    </w:p>
    <w:p w14:paraId="0849A9E3" w14:textId="77777777" w:rsidR="00E67B53" w:rsidRPr="00B46E7B" w:rsidRDefault="00E67B53" w:rsidP="00E67B53">
      <w:pPr>
        <w:adjustRightInd w:val="0"/>
        <w:snapToGrid w:val="0"/>
        <w:spacing w:line="360" w:lineRule="auto"/>
        <w:rPr>
          <w:rFonts w:cs="Times New Roman"/>
          <w:kern w:val="2"/>
          <w:sz w:val="32"/>
          <w:szCs w:val="32"/>
        </w:rPr>
      </w:pPr>
    </w:p>
    <w:p w14:paraId="67B41B47" w14:textId="77777777" w:rsidR="00E67B53" w:rsidRPr="00B46E7B" w:rsidRDefault="00E67B53" w:rsidP="00E67B53">
      <w:pPr>
        <w:adjustRightInd w:val="0"/>
        <w:snapToGrid w:val="0"/>
        <w:spacing w:line="360" w:lineRule="auto"/>
        <w:rPr>
          <w:rFonts w:cs="Times New Roman"/>
          <w:kern w:val="2"/>
          <w:sz w:val="32"/>
          <w:szCs w:val="32"/>
        </w:rPr>
      </w:pPr>
    </w:p>
    <w:p w14:paraId="7B317663" w14:textId="77777777" w:rsidR="00E67B53" w:rsidRPr="00B46E7B" w:rsidRDefault="00E67B53" w:rsidP="00E67B53">
      <w:pPr>
        <w:adjustRightInd w:val="0"/>
        <w:snapToGrid w:val="0"/>
        <w:spacing w:line="360" w:lineRule="auto"/>
        <w:rPr>
          <w:rFonts w:cs="Times New Roman"/>
          <w:kern w:val="2"/>
          <w:sz w:val="32"/>
          <w:szCs w:val="32"/>
        </w:rPr>
      </w:pPr>
    </w:p>
    <w:p w14:paraId="20DD8189" w14:textId="03875E18" w:rsidR="00E67B53" w:rsidRPr="00B46E7B" w:rsidRDefault="00E67B53" w:rsidP="00E67B53">
      <w:pPr>
        <w:adjustRightInd w:val="0"/>
        <w:snapToGrid w:val="0"/>
        <w:spacing w:line="360" w:lineRule="auto"/>
        <w:rPr>
          <w:rFonts w:cs="Times New Roman"/>
          <w:kern w:val="2"/>
          <w:sz w:val="32"/>
          <w:szCs w:val="32"/>
        </w:rPr>
      </w:pPr>
      <w:r w:rsidRPr="00B46E7B">
        <w:rPr>
          <w:rFonts w:cs="Times New Roman" w:hint="eastAsia"/>
          <w:kern w:val="2"/>
          <w:sz w:val="32"/>
          <w:szCs w:val="32"/>
        </w:rPr>
        <w:t>编制单位：长沙市中智信息技术开发有限公司</w:t>
      </w:r>
    </w:p>
    <w:p w14:paraId="6CBF2757" w14:textId="2C5B8ADC" w:rsidR="00E67B53" w:rsidRPr="00B46E7B" w:rsidRDefault="00E67B53" w:rsidP="00E67B53">
      <w:pPr>
        <w:adjustRightInd w:val="0"/>
        <w:snapToGrid w:val="0"/>
        <w:spacing w:line="360" w:lineRule="auto"/>
        <w:rPr>
          <w:rFonts w:cs="Times New Roman"/>
          <w:kern w:val="2"/>
          <w:sz w:val="32"/>
          <w:szCs w:val="32"/>
        </w:rPr>
      </w:pPr>
      <w:r w:rsidRPr="00B46E7B">
        <w:rPr>
          <w:rFonts w:cs="Times New Roman" w:hint="eastAsia"/>
          <w:kern w:val="2"/>
          <w:sz w:val="32"/>
          <w:szCs w:val="32"/>
        </w:rPr>
        <w:t>编制日期：</w:t>
      </w:r>
      <w:r w:rsidRPr="00B46E7B">
        <w:rPr>
          <w:rFonts w:cs="Times New Roman" w:hint="eastAsia"/>
          <w:kern w:val="2"/>
          <w:sz w:val="32"/>
          <w:szCs w:val="32"/>
        </w:rPr>
        <w:t>2</w:t>
      </w:r>
      <w:r w:rsidRPr="00B46E7B">
        <w:rPr>
          <w:rFonts w:cs="Times New Roman"/>
          <w:kern w:val="2"/>
          <w:sz w:val="32"/>
          <w:szCs w:val="32"/>
        </w:rPr>
        <w:t>023</w:t>
      </w:r>
      <w:r w:rsidRPr="00B46E7B">
        <w:rPr>
          <w:rFonts w:cs="Times New Roman" w:hint="eastAsia"/>
          <w:kern w:val="2"/>
          <w:sz w:val="32"/>
          <w:szCs w:val="32"/>
        </w:rPr>
        <w:t>年</w:t>
      </w:r>
      <w:r w:rsidRPr="00B46E7B">
        <w:rPr>
          <w:rFonts w:cs="Times New Roman" w:hint="eastAsia"/>
          <w:kern w:val="2"/>
          <w:sz w:val="32"/>
          <w:szCs w:val="32"/>
        </w:rPr>
        <w:t xml:space="preserve"> </w:t>
      </w:r>
      <w:r w:rsidRPr="00B46E7B">
        <w:rPr>
          <w:rFonts w:cs="Times New Roman" w:hint="eastAsia"/>
          <w:kern w:val="2"/>
          <w:sz w:val="32"/>
          <w:szCs w:val="32"/>
        </w:rPr>
        <w:t>月</w:t>
      </w:r>
      <w:r w:rsidRPr="00B46E7B">
        <w:rPr>
          <w:rFonts w:cs="Times New Roman"/>
          <w:kern w:val="2"/>
          <w:sz w:val="32"/>
          <w:szCs w:val="32"/>
        </w:rPr>
        <w:t xml:space="preserve"> </w:t>
      </w:r>
      <w:r w:rsidRPr="00B46E7B">
        <w:rPr>
          <w:rFonts w:cs="Times New Roman" w:hint="eastAsia"/>
          <w:kern w:val="2"/>
          <w:sz w:val="32"/>
          <w:szCs w:val="32"/>
        </w:rPr>
        <w:t>日</w:t>
      </w:r>
    </w:p>
    <w:p w14:paraId="31CD2238" w14:textId="77777777" w:rsidR="00E67B53" w:rsidRPr="00B46E7B" w:rsidRDefault="00E67B53" w:rsidP="00E67B53">
      <w:pPr>
        <w:spacing w:line="360" w:lineRule="auto"/>
        <w:jc w:val="center"/>
        <w:rPr>
          <w:rFonts w:ascii="黑体" w:eastAsia="黑体" w:hAnsi="黑体"/>
          <w:sz w:val="52"/>
          <w:szCs w:val="48"/>
        </w:rPr>
      </w:pPr>
    </w:p>
    <w:p w14:paraId="6308110D" w14:textId="77777777" w:rsidR="00E67B53" w:rsidRPr="00B46E7B" w:rsidRDefault="00E67B53" w:rsidP="00E67B53">
      <w:pPr>
        <w:spacing w:line="360" w:lineRule="auto"/>
        <w:jc w:val="center"/>
        <w:rPr>
          <w:rFonts w:ascii="黑体" w:eastAsia="黑体" w:hAnsi="黑体"/>
          <w:sz w:val="52"/>
          <w:szCs w:val="48"/>
        </w:rPr>
        <w:sectPr w:rsidR="00E67B53" w:rsidRPr="00B46E7B">
          <w:footerReference w:type="default" r:id="rId8"/>
          <w:pgSz w:w="11906" w:h="16838"/>
          <w:pgMar w:top="1440" w:right="1800" w:bottom="1440" w:left="1800" w:header="851" w:footer="992" w:gutter="0"/>
          <w:cols w:space="425"/>
          <w:docGrid w:type="lines" w:linePitch="312"/>
        </w:sectPr>
      </w:pPr>
      <w:bookmarkStart w:id="0" w:name="_Hlk113267858"/>
    </w:p>
    <w:p w14:paraId="395F5821" w14:textId="77777777" w:rsidR="00E67B53" w:rsidRPr="00B46E7B" w:rsidRDefault="00E67B53" w:rsidP="00E67B53">
      <w:pPr>
        <w:adjustRightInd w:val="0"/>
        <w:spacing w:before="120" w:after="120" w:line="360" w:lineRule="auto"/>
        <w:ind w:right="-87"/>
        <w:jc w:val="center"/>
        <w:rPr>
          <w:rFonts w:ascii="仿宋_GB2312"/>
          <w:b/>
          <w:position w:val="-3"/>
          <w:sz w:val="32"/>
          <w:szCs w:val="32"/>
        </w:rPr>
      </w:pPr>
      <w:r w:rsidRPr="00B46E7B">
        <w:rPr>
          <w:rFonts w:ascii="仿宋_GB2312" w:hint="eastAsia"/>
          <w:b/>
          <w:position w:val="-3"/>
          <w:sz w:val="32"/>
          <w:szCs w:val="32"/>
        </w:rPr>
        <w:lastRenderedPageBreak/>
        <w:t>文档修订记录</w:t>
      </w:r>
    </w:p>
    <w:tbl>
      <w:tblPr>
        <w:tblW w:w="9208" w:type="dxa"/>
        <w:jc w:val="center"/>
        <w:tblLayout w:type="fixed"/>
        <w:tblLook w:val="04A0" w:firstRow="1" w:lastRow="0" w:firstColumn="1" w:lastColumn="0" w:noHBand="0" w:noVBand="1"/>
      </w:tblPr>
      <w:tblGrid>
        <w:gridCol w:w="1129"/>
        <w:gridCol w:w="1417"/>
        <w:gridCol w:w="1418"/>
        <w:gridCol w:w="1134"/>
        <w:gridCol w:w="1434"/>
        <w:gridCol w:w="1117"/>
        <w:gridCol w:w="1559"/>
      </w:tblGrid>
      <w:tr w:rsidR="00B46E7B" w:rsidRPr="00B46E7B" w14:paraId="0FEB00B8" w14:textId="77777777" w:rsidTr="00D060D7">
        <w:trPr>
          <w:trHeight w:val="510"/>
          <w:jc w:val="center"/>
        </w:trPr>
        <w:tc>
          <w:tcPr>
            <w:tcW w:w="11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9C4BE36" w14:textId="77777777" w:rsidR="00E67B53" w:rsidRPr="00B46E7B" w:rsidRDefault="00E67B53" w:rsidP="00D060D7">
            <w:pPr>
              <w:widowControl/>
              <w:spacing w:before="156" w:after="156" w:line="400" w:lineRule="exact"/>
              <w:jc w:val="center"/>
              <w:rPr>
                <w:rFonts w:ascii="仿宋_GB2312"/>
                <w:b/>
                <w:sz w:val="21"/>
                <w:szCs w:val="21"/>
                <w:lang w:bidi="en-US"/>
              </w:rPr>
            </w:pPr>
            <w:r w:rsidRPr="00B46E7B">
              <w:rPr>
                <w:rFonts w:ascii="仿宋_GB2312" w:hint="eastAsia"/>
                <w:b/>
                <w:sz w:val="21"/>
                <w:szCs w:val="21"/>
                <w:lang w:bidi="en-US"/>
              </w:rPr>
              <w:t>版本号</w:t>
            </w:r>
          </w:p>
        </w:tc>
        <w:tc>
          <w:tcPr>
            <w:tcW w:w="141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BC1D763" w14:textId="77777777" w:rsidR="00E67B53" w:rsidRPr="00B46E7B" w:rsidRDefault="00E67B53" w:rsidP="00D060D7">
            <w:pPr>
              <w:widowControl/>
              <w:spacing w:before="156" w:after="156" w:line="400" w:lineRule="exact"/>
              <w:jc w:val="center"/>
              <w:rPr>
                <w:rFonts w:ascii="仿宋_GB2312"/>
                <w:b/>
                <w:sz w:val="21"/>
                <w:szCs w:val="21"/>
                <w:lang w:bidi="en-US"/>
              </w:rPr>
            </w:pPr>
            <w:r w:rsidRPr="00B46E7B">
              <w:rPr>
                <w:rFonts w:ascii="仿宋_GB2312" w:hint="eastAsia"/>
                <w:b/>
                <w:sz w:val="21"/>
                <w:szCs w:val="21"/>
                <w:lang w:bidi="en-US"/>
              </w:rPr>
              <w:t>修订状态</w:t>
            </w:r>
          </w:p>
        </w:tc>
        <w:tc>
          <w:tcPr>
            <w:tcW w:w="141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670CC87" w14:textId="77777777" w:rsidR="00E67B53" w:rsidRPr="00B46E7B" w:rsidRDefault="00E67B53" w:rsidP="00D060D7">
            <w:pPr>
              <w:spacing w:before="120" w:after="120" w:line="400" w:lineRule="exact"/>
              <w:jc w:val="center"/>
              <w:rPr>
                <w:rFonts w:ascii="仿宋_GB2312" w:cs="Times New Roman"/>
                <w:b/>
                <w:kern w:val="2"/>
                <w:sz w:val="21"/>
                <w:szCs w:val="21"/>
              </w:rPr>
            </w:pPr>
            <w:r w:rsidRPr="00B46E7B">
              <w:rPr>
                <w:rFonts w:ascii="仿宋_GB2312" w:cs="Times New Roman" w:hint="eastAsia"/>
                <w:b/>
                <w:kern w:val="2"/>
                <w:sz w:val="21"/>
                <w:szCs w:val="21"/>
              </w:rPr>
              <w:t>修订内容</w:t>
            </w: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0632F88" w14:textId="77777777" w:rsidR="00E67B53" w:rsidRPr="00B46E7B" w:rsidRDefault="00E67B53" w:rsidP="00D060D7">
            <w:pPr>
              <w:widowControl/>
              <w:spacing w:before="156" w:after="156" w:line="400" w:lineRule="exact"/>
              <w:jc w:val="center"/>
              <w:rPr>
                <w:rFonts w:ascii="仿宋_GB2312"/>
                <w:b/>
                <w:sz w:val="21"/>
                <w:szCs w:val="21"/>
                <w:lang w:bidi="en-US"/>
              </w:rPr>
            </w:pPr>
            <w:r w:rsidRPr="00B46E7B">
              <w:rPr>
                <w:rFonts w:ascii="仿宋_GB2312" w:hint="eastAsia"/>
                <w:b/>
                <w:sz w:val="21"/>
                <w:szCs w:val="21"/>
                <w:lang w:bidi="en-US"/>
              </w:rPr>
              <w:t>修订人</w:t>
            </w:r>
          </w:p>
        </w:tc>
        <w:tc>
          <w:tcPr>
            <w:tcW w:w="143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823621A" w14:textId="77777777" w:rsidR="00E67B53" w:rsidRPr="00B46E7B" w:rsidRDefault="00E67B53" w:rsidP="00D060D7">
            <w:pPr>
              <w:widowControl/>
              <w:spacing w:before="156" w:after="156" w:line="400" w:lineRule="exact"/>
              <w:jc w:val="center"/>
              <w:rPr>
                <w:rFonts w:ascii="仿宋_GB2312"/>
                <w:b/>
                <w:sz w:val="21"/>
                <w:szCs w:val="21"/>
                <w:lang w:bidi="en-US"/>
              </w:rPr>
            </w:pPr>
            <w:r w:rsidRPr="00B46E7B">
              <w:rPr>
                <w:rFonts w:ascii="仿宋_GB2312" w:hint="eastAsia"/>
                <w:b/>
                <w:sz w:val="21"/>
                <w:szCs w:val="21"/>
                <w:lang w:bidi="en-US"/>
              </w:rPr>
              <w:t>修订日期</w:t>
            </w:r>
          </w:p>
        </w:tc>
        <w:tc>
          <w:tcPr>
            <w:tcW w:w="111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0775649" w14:textId="77777777" w:rsidR="00E67B53" w:rsidRPr="00B46E7B" w:rsidRDefault="00E67B53" w:rsidP="00D060D7">
            <w:pPr>
              <w:widowControl/>
              <w:spacing w:before="156" w:after="156" w:line="400" w:lineRule="exact"/>
              <w:jc w:val="center"/>
              <w:rPr>
                <w:rFonts w:ascii="仿宋_GB2312"/>
                <w:b/>
                <w:sz w:val="21"/>
                <w:szCs w:val="21"/>
                <w:lang w:bidi="en-US"/>
              </w:rPr>
            </w:pPr>
            <w:r w:rsidRPr="00B46E7B">
              <w:rPr>
                <w:rFonts w:ascii="仿宋_GB2312" w:hint="eastAsia"/>
                <w:b/>
                <w:sz w:val="21"/>
                <w:szCs w:val="21"/>
                <w:lang w:bidi="en-US"/>
              </w:rPr>
              <w:t>审核人</w:t>
            </w:r>
          </w:p>
        </w:tc>
        <w:tc>
          <w:tcPr>
            <w:tcW w:w="155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D361C5E" w14:textId="77777777" w:rsidR="00E67B53" w:rsidRPr="00B46E7B" w:rsidRDefault="00E67B53" w:rsidP="00D060D7">
            <w:pPr>
              <w:widowControl/>
              <w:spacing w:before="156" w:after="156" w:line="400" w:lineRule="exact"/>
              <w:jc w:val="center"/>
              <w:rPr>
                <w:rFonts w:ascii="仿宋_GB2312"/>
                <w:b/>
                <w:sz w:val="21"/>
                <w:szCs w:val="21"/>
                <w:lang w:bidi="en-US"/>
              </w:rPr>
            </w:pPr>
            <w:r w:rsidRPr="00B46E7B">
              <w:rPr>
                <w:rFonts w:ascii="仿宋_GB2312" w:hint="eastAsia"/>
                <w:b/>
                <w:sz w:val="21"/>
                <w:szCs w:val="21"/>
                <w:lang w:bidi="en-US"/>
              </w:rPr>
              <w:t>审核日期</w:t>
            </w:r>
          </w:p>
        </w:tc>
      </w:tr>
      <w:tr w:rsidR="00B46E7B" w:rsidRPr="00B46E7B" w14:paraId="0C1C543E" w14:textId="77777777" w:rsidTr="00D060D7">
        <w:trPr>
          <w:trHeight w:val="526"/>
          <w:jc w:val="center"/>
        </w:trPr>
        <w:tc>
          <w:tcPr>
            <w:tcW w:w="112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58739A8" w14:textId="77777777" w:rsidR="00E67B53" w:rsidRPr="00B46E7B" w:rsidRDefault="00E67B53" w:rsidP="00D060D7">
            <w:pPr>
              <w:widowControl/>
              <w:spacing w:before="120" w:after="120" w:line="400" w:lineRule="exact"/>
              <w:jc w:val="center"/>
              <w:rPr>
                <w:rFonts w:ascii="仿宋_GB2312" w:cs="Tahoma"/>
                <w:sz w:val="21"/>
                <w:szCs w:val="21"/>
              </w:rPr>
            </w:pPr>
            <w:r w:rsidRPr="00B46E7B">
              <w:rPr>
                <w:rFonts w:ascii="仿宋_GB2312" w:cs="Tahoma" w:hint="eastAsia"/>
                <w:sz w:val="21"/>
                <w:szCs w:val="21"/>
              </w:rPr>
              <w:t>V1.0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14:paraId="6FBBBF50" w14:textId="77777777" w:rsidR="00E67B53" w:rsidRPr="00B46E7B" w:rsidRDefault="00E67B53" w:rsidP="00D060D7">
            <w:pPr>
              <w:widowControl/>
              <w:spacing w:before="120" w:after="120" w:line="400" w:lineRule="exact"/>
              <w:jc w:val="center"/>
              <w:rPr>
                <w:rFonts w:ascii="仿宋_GB2312" w:cs="Tahoma"/>
                <w:sz w:val="21"/>
                <w:szCs w:val="21"/>
              </w:rPr>
            </w:pPr>
            <w:r w:rsidRPr="00B46E7B">
              <w:rPr>
                <w:rFonts w:ascii="仿宋_GB2312" w:cs="Tahoma" w:hint="eastAsia"/>
                <w:sz w:val="21"/>
                <w:szCs w:val="21"/>
              </w:rPr>
              <w:t>C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14:paraId="10A765BD" w14:textId="0767B295" w:rsidR="00E67B53" w:rsidRPr="00B46E7B" w:rsidRDefault="00E67B53" w:rsidP="00D060D7">
            <w:pPr>
              <w:widowControl/>
              <w:spacing w:before="120" w:after="120" w:line="400" w:lineRule="exact"/>
              <w:jc w:val="center"/>
              <w:rPr>
                <w:rFonts w:ascii="仿宋_GB2312" w:cs="Tahoma"/>
                <w:sz w:val="21"/>
                <w:szCs w:val="21"/>
              </w:rPr>
            </w:pP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14:paraId="00F6B8F0" w14:textId="6D3E9AE3" w:rsidR="00E67B53" w:rsidRPr="00B46E7B" w:rsidRDefault="00E67B53" w:rsidP="00D060D7">
            <w:pPr>
              <w:widowControl/>
              <w:spacing w:before="120" w:after="120" w:line="400" w:lineRule="exact"/>
              <w:jc w:val="center"/>
              <w:rPr>
                <w:rFonts w:ascii="仿宋_GB2312" w:cs="Tahoma"/>
                <w:sz w:val="21"/>
                <w:szCs w:val="21"/>
              </w:rPr>
            </w:pPr>
          </w:p>
        </w:tc>
        <w:tc>
          <w:tcPr>
            <w:tcW w:w="14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14:paraId="14218849" w14:textId="77AF8B49" w:rsidR="00E67B53" w:rsidRPr="00B46E7B" w:rsidRDefault="00E67B53" w:rsidP="00D060D7">
            <w:pPr>
              <w:widowControl/>
              <w:spacing w:before="120" w:after="120" w:line="400" w:lineRule="exact"/>
              <w:jc w:val="center"/>
              <w:rPr>
                <w:rFonts w:ascii="仿宋_GB2312" w:cs="Tahoma"/>
                <w:sz w:val="21"/>
                <w:szCs w:val="21"/>
              </w:rPr>
            </w:pPr>
          </w:p>
        </w:tc>
        <w:tc>
          <w:tcPr>
            <w:tcW w:w="11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14:paraId="65761BBB" w14:textId="43D4AD3C" w:rsidR="00E67B53" w:rsidRPr="00B46E7B" w:rsidRDefault="00E67B53" w:rsidP="00D060D7">
            <w:pPr>
              <w:widowControl/>
              <w:spacing w:before="120" w:after="120" w:line="400" w:lineRule="exact"/>
              <w:jc w:val="center"/>
              <w:rPr>
                <w:rFonts w:ascii="仿宋_GB2312" w:cs="Tahoma"/>
                <w:sz w:val="21"/>
                <w:szCs w:val="21"/>
              </w:rPr>
            </w:pP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14:paraId="7F12B7A6" w14:textId="45F34B77" w:rsidR="00E67B53" w:rsidRPr="00B46E7B" w:rsidRDefault="00E67B53" w:rsidP="00D060D7">
            <w:pPr>
              <w:widowControl/>
              <w:spacing w:before="120" w:after="120" w:line="400" w:lineRule="exact"/>
              <w:jc w:val="center"/>
              <w:rPr>
                <w:rFonts w:ascii="仿宋_GB2312" w:cs="Tahoma"/>
                <w:sz w:val="21"/>
                <w:szCs w:val="21"/>
              </w:rPr>
            </w:pPr>
          </w:p>
        </w:tc>
      </w:tr>
      <w:tr w:rsidR="00B46E7B" w:rsidRPr="00B46E7B" w14:paraId="623448B6" w14:textId="77777777" w:rsidTr="00D060D7">
        <w:trPr>
          <w:trHeight w:val="570"/>
          <w:jc w:val="center"/>
        </w:trPr>
        <w:tc>
          <w:tcPr>
            <w:tcW w:w="112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5D88898" w14:textId="5AF6D77C" w:rsidR="00E67B53" w:rsidRPr="00B46E7B" w:rsidRDefault="00E67B53" w:rsidP="00D060D7">
            <w:pPr>
              <w:widowControl/>
              <w:spacing w:before="120" w:after="120" w:line="400" w:lineRule="exact"/>
              <w:jc w:val="center"/>
              <w:rPr>
                <w:rFonts w:ascii="仿宋_GB2312" w:cs="Tahoma"/>
                <w:sz w:val="21"/>
                <w:szCs w:val="21"/>
              </w:rPr>
            </w:pP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14:paraId="4EFD004A" w14:textId="6EBA1F2B" w:rsidR="00E67B53" w:rsidRPr="00B46E7B" w:rsidRDefault="00E67B53" w:rsidP="00D060D7">
            <w:pPr>
              <w:widowControl/>
              <w:spacing w:before="120" w:after="120" w:line="400" w:lineRule="exact"/>
              <w:jc w:val="center"/>
              <w:rPr>
                <w:rFonts w:ascii="仿宋_GB2312" w:cs="Tahoma"/>
                <w:sz w:val="21"/>
                <w:szCs w:val="21"/>
              </w:rPr>
            </w:pP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14:paraId="5B010540" w14:textId="56C4F897" w:rsidR="00E67B53" w:rsidRPr="00B46E7B" w:rsidRDefault="00E67B53" w:rsidP="00D060D7">
            <w:pPr>
              <w:widowControl/>
              <w:spacing w:before="120" w:after="120" w:line="400" w:lineRule="exact"/>
              <w:jc w:val="center"/>
              <w:rPr>
                <w:rFonts w:ascii="仿宋_GB2312" w:cs="Tahoma"/>
                <w:sz w:val="21"/>
                <w:szCs w:val="21"/>
              </w:rPr>
            </w:pP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14:paraId="51335771" w14:textId="3A773159" w:rsidR="00E67B53" w:rsidRPr="00B46E7B" w:rsidRDefault="00E67B53" w:rsidP="00D060D7">
            <w:pPr>
              <w:widowControl/>
              <w:spacing w:before="120" w:after="120" w:line="400" w:lineRule="exact"/>
              <w:jc w:val="center"/>
              <w:rPr>
                <w:rFonts w:ascii="仿宋_GB2312" w:cs="Tahoma"/>
                <w:sz w:val="21"/>
                <w:szCs w:val="21"/>
              </w:rPr>
            </w:pPr>
          </w:p>
        </w:tc>
        <w:tc>
          <w:tcPr>
            <w:tcW w:w="14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14:paraId="39AE792C" w14:textId="6BD82C3B" w:rsidR="00E67B53" w:rsidRPr="00B46E7B" w:rsidRDefault="00E67B53" w:rsidP="00D060D7">
            <w:pPr>
              <w:widowControl/>
              <w:spacing w:before="120" w:after="120" w:line="400" w:lineRule="exact"/>
              <w:jc w:val="center"/>
              <w:rPr>
                <w:rFonts w:ascii="仿宋_GB2312" w:cs="Tahoma"/>
                <w:sz w:val="21"/>
                <w:szCs w:val="21"/>
              </w:rPr>
            </w:pPr>
          </w:p>
        </w:tc>
        <w:tc>
          <w:tcPr>
            <w:tcW w:w="11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14:paraId="756B4EC5" w14:textId="062C6BFD" w:rsidR="00E67B53" w:rsidRPr="00B46E7B" w:rsidRDefault="00E67B53" w:rsidP="00D060D7">
            <w:pPr>
              <w:widowControl/>
              <w:spacing w:before="120" w:after="120" w:line="400" w:lineRule="exact"/>
              <w:jc w:val="center"/>
              <w:rPr>
                <w:rFonts w:ascii="仿宋_GB2312" w:cs="Tahoma"/>
                <w:sz w:val="21"/>
                <w:szCs w:val="21"/>
              </w:rPr>
            </w:pP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14:paraId="30B9C7D7" w14:textId="5F25BDE8" w:rsidR="00E67B53" w:rsidRPr="00B46E7B" w:rsidRDefault="00E67B53" w:rsidP="00D060D7">
            <w:pPr>
              <w:widowControl/>
              <w:spacing w:before="120" w:after="120" w:line="400" w:lineRule="exact"/>
              <w:jc w:val="center"/>
              <w:rPr>
                <w:rFonts w:ascii="仿宋_GB2312" w:cs="Tahoma"/>
                <w:sz w:val="21"/>
                <w:szCs w:val="21"/>
              </w:rPr>
            </w:pPr>
          </w:p>
        </w:tc>
      </w:tr>
      <w:tr w:rsidR="00B46E7B" w:rsidRPr="00B46E7B" w14:paraId="4B8FEB13" w14:textId="77777777" w:rsidTr="00D060D7">
        <w:trPr>
          <w:trHeight w:val="550"/>
          <w:jc w:val="center"/>
        </w:trPr>
        <w:tc>
          <w:tcPr>
            <w:tcW w:w="112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AD66482" w14:textId="77777777" w:rsidR="00E67B53" w:rsidRPr="00B46E7B" w:rsidRDefault="00E67B53" w:rsidP="00D060D7">
            <w:pPr>
              <w:spacing w:before="120" w:after="120" w:line="400" w:lineRule="exact"/>
              <w:jc w:val="center"/>
              <w:rPr>
                <w:rFonts w:ascii="仿宋_GB2312" w:cs="Tahoma"/>
                <w:kern w:val="2"/>
                <w:sz w:val="21"/>
                <w:szCs w:val="21"/>
              </w:rPr>
            </w:pP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14:paraId="5DDA8267" w14:textId="77777777" w:rsidR="00E67B53" w:rsidRPr="00B46E7B" w:rsidRDefault="00E67B53" w:rsidP="00D060D7">
            <w:pPr>
              <w:spacing w:before="120" w:after="120" w:line="400" w:lineRule="exact"/>
              <w:jc w:val="center"/>
              <w:rPr>
                <w:rFonts w:ascii="仿宋_GB2312" w:cs="Tahoma"/>
                <w:kern w:val="2"/>
                <w:sz w:val="21"/>
                <w:szCs w:val="21"/>
              </w:rPr>
            </w:pP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14:paraId="22C98595" w14:textId="77777777" w:rsidR="00E67B53" w:rsidRPr="00B46E7B" w:rsidRDefault="00E67B53" w:rsidP="00D060D7">
            <w:pPr>
              <w:spacing w:before="120" w:after="120" w:line="400" w:lineRule="exact"/>
              <w:jc w:val="center"/>
              <w:rPr>
                <w:rFonts w:ascii="仿宋_GB2312" w:cs="Tahoma"/>
                <w:kern w:val="2"/>
                <w:sz w:val="21"/>
                <w:szCs w:val="21"/>
              </w:rPr>
            </w:pP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14:paraId="281668A4" w14:textId="77777777" w:rsidR="00E67B53" w:rsidRPr="00B46E7B" w:rsidRDefault="00E67B53" w:rsidP="00D060D7">
            <w:pPr>
              <w:spacing w:before="120" w:after="120" w:line="400" w:lineRule="exact"/>
              <w:jc w:val="center"/>
              <w:rPr>
                <w:rFonts w:ascii="仿宋_GB2312" w:cs="Tahoma"/>
                <w:kern w:val="2"/>
                <w:sz w:val="21"/>
                <w:szCs w:val="21"/>
              </w:rPr>
            </w:pPr>
          </w:p>
        </w:tc>
        <w:tc>
          <w:tcPr>
            <w:tcW w:w="14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14:paraId="7EB9284D" w14:textId="77777777" w:rsidR="00E67B53" w:rsidRPr="00B46E7B" w:rsidRDefault="00E67B53" w:rsidP="00D060D7">
            <w:pPr>
              <w:spacing w:before="120" w:after="120" w:line="400" w:lineRule="exact"/>
              <w:jc w:val="center"/>
              <w:rPr>
                <w:rFonts w:ascii="仿宋_GB2312" w:cs="Tahoma"/>
                <w:kern w:val="2"/>
                <w:sz w:val="21"/>
                <w:szCs w:val="21"/>
              </w:rPr>
            </w:pPr>
          </w:p>
        </w:tc>
        <w:tc>
          <w:tcPr>
            <w:tcW w:w="11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14:paraId="204C122D" w14:textId="77777777" w:rsidR="00E67B53" w:rsidRPr="00B46E7B" w:rsidRDefault="00E67B53" w:rsidP="00D060D7">
            <w:pPr>
              <w:spacing w:before="120" w:after="120" w:line="400" w:lineRule="exact"/>
              <w:jc w:val="center"/>
              <w:rPr>
                <w:rFonts w:ascii="仿宋_GB2312" w:cs="Tahoma"/>
                <w:kern w:val="2"/>
                <w:sz w:val="21"/>
                <w:szCs w:val="21"/>
              </w:rPr>
            </w:pP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14:paraId="21621A19" w14:textId="77777777" w:rsidR="00E67B53" w:rsidRPr="00B46E7B" w:rsidRDefault="00E67B53" w:rsidP="00D060D7">
            <w:pPr>
              <w:spacing w:before="120" w:after="120" w:line="400" w:lineRule="exact"/>
              <w:jc w:val="center"/>
              <w:rPr>
                <w:rFonts w:ascii="仿宋_GB2312" w:cs="Tahoma"/>
                <w:kern w:val="2"/>
                <w:sz w:val="21"/>
                <w:szCs w:val="21"/>
              </w:rPr>
            </w:pPr>
          </w:p>
        </w:tc>
      </w:tr>
    </w:tbl>
    <w:p w14:paraId="6B3A285E" w14:textId="77777777" w:rsidR="00E67B53" w:rsidRPr="00B46E7B" w:rsidRDefault="00E67B53" w:rsidP="00E67B53">
      <w:pPr>
        <w:adjustRightInd w:val="0"/>
        <w:spacing w:before="33" w:after="120" w:line="360" w:lineRule="auto"/>
        <w:ind w:firstLineChars="200" w:firstLine="480"/>
        <w:rPr>
          <w:rFonts w:ascii="仿宋_GB2312"/>
          <w:kern w:val="2"/>
          <w:szCs w:val="24"/>
        </w:rPr>
      </w:pPr>
      <w:r w:rsidRPr="00B46E7B">
        <w:rPr>
          <w:rFonts w:ascii="仿宋_GB2312" w:hint="eastAsia"/>
          <w:kern w:val="2"/>
          <w:szCs w:val="24"/>
        </w:rPr>
        <w:t>*修订状态</w:t>
      </w:r>
      <w:r w:rsidRPr="00B46E7B">
        <w:rPr>
          <w:rFonts w:ascii="仿宋_GB2312" w:hint="eastAsia"/>
          <w:spacing w:val="-1"/>
          <w:kern w:val="2"/>
          <w:szCs w:val="24"/>
        </w:rPr>
        <w:t>：</w:t>
      </w:r>
      <w:r w:rsidRPr="00B46E7B">
        <w:rPr>
          <w:rFonts w:ascii="仿宋_GB2312" w:hint="eastAsia"/>
          <w:kern w:val="2"/>
          <w:szCs w:val="24"/>
        </w:rPr>
        <w:t>C——创建，A——增加</w:t>
      </w:r>
      <w:r w:rsidRPr="00B46E7B">
        <w:rPr>
          <w:rFonts w:ascii="仿宋_GB2312" w:hint="eastAsia"/>
          <w:spacing w:val="-1"/>
          <w:kern w:val="2"/>
          <w:szCs w:val="24"/>
        </w:rPr>
        <w:t>，</w:t>
      </w:r>
      <w:r w:rsidRPr="00B46E7B">
        <w:rPr>
          <w:rFonts w:ascii="仿宋_GB2312" w:hint="eastAsia"/>
          <w:kern w:val="2"/>
          <w:szCs w:val="24"/>
        </w:rPr>
        <w:t>M——修改</w:t>
      </w:r>
      <w:r w:rsidRPr="00B46E7B">
        <w:rPr>
          <w:rFonts w:ascii="仿宋_GB2312" w:hint="eastAsia"/>
          <w:spacing w:val="-1"/>
          <w:kern w:val="2"/>
          <w:szCs w:val="24"/>
        </w:rPr>
        <w:t>，</w:t>
      </w:r>
      <w:r w:rsidRPr="00B46E7B">
        <w:rPr>
          <w:rFonts w:ascii="仿宋_GB2312" w:hint="eastAsia"/>
          <w:kern w:val="2"/>
          <w:szCs w:val="24"/>
        </w:rPr>
        <w:t>D——删除</w:t>
      </w:r>
    </w:p>
    <w:p w14:paraId="28DFD3B6" w14:textId="77777777" w:rsidR="00065BFE" w:rsidRPr="00B46E7B" w:rsidRDefault="00065BFE" w:rsidP="00E67B53">
      <w:pPr>
        <w:adjustRightInd w:val="0"/>
        <w:spacing w:before="33" w:after="120" w:line="360" w:lineRule="auto"/>
        <w:ind w:firstLineChars="200" w:firstLine="480"/>
        <w:rPr>
          <w:rFonts w:ascii="仿宋_GB2312"/>
          <w:kern w:val="2"/>
          <w:szCs w:val="24"/>
        </w:rPr>
        <w:sectPr w:rsidR="00065BFE" w:rsidRPr="00B46E7B">
          <w:pgSz w:w="11906" w:h="16838"/>
          <w:pgMar w:top="1440" w:right="1800" w:bottom="1440" w:left="1800" w:header="851" w:footer="992" w:gutter="0"/>
          <w:cols w:space="425"/>
          <w:docGrid w:type="lines" w:linePitch="312"/>
        </w:sectPr>
      </w:pPr>
    </w:p>
    <w:bookmarkEnd w:id="0" w:displacedByCustomXml="next"/>
    <w:sdt>
      <w:sdtPr>
        <w:rPr>
          <w:rFonts w:ascii="宋体" w:eastAsia="仿宋_GB2312" w:hAnsiTheme="minorHAnsi" w:cstheme="minorBidi"/>
          <w:color w:val="auto"/>
          <w:sz w:val="24"/>
          <w:szCs w:val="22"/>
          <w:lang w:val="zh-CN"/>
        </w:rPr>
        <w:id w:val="-2144952334"/>
        <w:docPartObj>
          <w:docPartGallery w:val="Table of Contents"/>
          <w:docPartUnique/>
        </w:docPartObj>
      </w:sdtPr>
      <w:sdtEndPr>
        <w:rPr>
          <w:b/>
          <w:bCs/>
        </w:rPr>
      </w:sdtEndPr>
      <w:sdtContent>
        <w:p w14:paraId="0BFC5FBB" w14:textId="3BC5FB59" w:rsidR="00065BFE" w:rsidRPr="00B46E7B" w:rsidRDefault="00065BFE" w:rsidP="00065BFE">
          <w:pPr>
            <w:pStyle w:val="TOC"/>
            <w:jc w:val="center"/>
            <w:rPr>
              <w:rFonts w:ascii="仿宋_GB2312" w:eastAsia="仿宋_GB2312"/>
              <w:b/>
              <w:bCs/>
              <w:color w:val="auto"/>
            </w:rPr>
          </w:pPr>
          <w:r w:rsidRPr="00B46E7B">
            <w:rPr>
              <w:rFonts w:ascii="仿宋_GB2312" w:eastAsia="仿宋_GB2312" w:hint="eastAsia"/>
              <w:b/>
              <w:bCs/>
              <w:color w:val="auto"/>
              <w:lang w:val="zh-CN"/>
            </w:rPr>
            <w:t>目 录</w:t>
          </w:r>
        </w:p>
        <w:p w14:paraId="284A6EDA" w14:textId="0C6D2AB9" w:rsidR="00B46E7B" w:rsidRDefault="00065BFE">
          <w:pPr>
            <w:pStyle w:val="TOC1"/>
            <w:rPr>
              <w:rFonts w:asciiTheme="minorHAnsi" w:eastAsiaTheme="minorEastAsia"/>
              <w:kern w:val="2"/>
              <w:sz w:val="21"/>
              <w14:ligatures w14:val="standardContextual"/>
            </w:rPr>
          </w:pPr>
          <w:r w:rsidRPr="00B46E7B">
            <w:fldChar w:fldCharType="begin"/>
          </w:r>
          <w:r w:rsidRPr="00B46E7B">
            <w:instrText xml:space="preserve"> TOC \o "1-3" \h \z \u </w:instrText>
          </w:r>
          <w:r w:rsidRPr="00B46E7B">
            <w:fldChar w:fldCharType="separate"/>
          </w:r>
          <w:hyperlink w:anchor="_Toc150282739" w:history="1">
            <w:r w:rsidR="00B46E7B" w:rsidRPr="00EE5825">
              <w:rPr>
                <w:rStyle w:val="a9"/>
              </w:rPr>
              <w:t>第</w:t>
            </w:r>
            <w:r w:rsidR="00B46E7B" w:rsidRPr="00EE5825">
              <w:rPr>
                <w:rStyle w:val="a9"/>
              </w:rPr>
              <w:t>1</w:t>
            </w:r>
            <w:r w:rsidR="00B46E7B" w:rsidRPr="00EE5825">
              <w:rPr>
                <w:rStyle w:val="a9"/>
              </w:rPr>
              <w:t>章</w:t>
            </w:r>
            <w:r w:rsidR="00B46E7B">
              <w:rPr>
                <w:rFonts w:asciiTheme="minorHAnsi" w:eastAsiaTheme="minorEastAsia"/>
                <w:kern w:val="2"/>
                <w:sz w:val="21"/>
                <w14:ligatures w14:val="standardContextual"/>
              </w:rPr>
              <w:tab/>
            </w:r>
            <w:r w:rsidR="00B46E7B" w:rsidRPr="00EE5825">
              <w:rPr>
                <w:rStyle w:val="a9"/>
              </w:rPr>
              <w:t>交易申请</w:t>
            </w:r>
            <w:r w:rsidR="00B46E7B">
              <w:rPr>
                <w:webHidden/>
              </w:rPr>
              <w:tab/>
            </w:r>
            <w:r w:rsidR="00B46E7B">
              <w:rPr>
                <w:webHidden/>
              </w:rPr>
              <w:fldChar w:fldCharType="begin"/>
            </w:r>
            <w:r w:rsidR="00B46E7B">
              <w:rPr>
                <w:webHidden/>
              </w:rPr>
              <w:instrText xml:space="preserve"> PAGEREF _Toc150282739 \h </w:instrText>
            </w:r>
            <w:r w:rsidR="00B46E7B">
              <w:rPr>
                <w:webHidden/>
              </w:rPr>
            </w:r>
            <w:r w:rsidR="00B46E7B">
              <w:rPr>
                <w:webHidden/>
              </w:rPr>
              <w:fldChar w:fldCharType="separate"/>
            </w:r>
            <w:r w:rsidR="00B46E7B">
              <w:rPr>
                <w:webHidden/>
              </w:rPr>
              <w:t>1</w:t>
            </w:r>
            <w:r w:rsidR="00B46E7B">
              <w:rPr>
                <w:webHidden/>
              </w:rPr>
              <w:fldChar w:fldCharType="end"/>
            </w:r>
          </w:hyperlink>
        </w:p>
        <w:p w14:paraId="4A8B61DC" w14:textId="4C4EA03D" w:rsidR="00B46E7B" w:rsidRDefault="00B46E7B">
          <w:pPr>
            <w:pStyle w:val="TOC2"/>
            <w:tabs>
              <w:tab w:val="left" w:pos="1260"/>
              <w:tab w:val="right" w:leader="dot" w:pos="8296"/>
            </w:tabs>
            <w:ind w:left="480"/>
            <w:rPr>
              <w:rFonts w:asciiTheme="minorHAnsi" w:eastAsiaTheme="minorEastAsia"/>
              <w:noProof/>
              <w:kern w:val="2"/>
              <w:sz w:val="21"/>
              <w14:ligatures w14:val="standardContextual"/>
            </w:rPr>
          </w:pPr>
          <w:hyperlink w:anchor="_Toc150282740" w:history="1">
            <w:r w:rsidRPr="00EE5825">
              <w:rPr>
                <w:rStyle w:val="a9"/>
                <w:noProof/>
              </w:rPr>
              <w:t>1.1</w:t>
            </w:r>
            <w:r>
              <w:rPr>
                <w:rFonts w:asciiTheme="minorHAnsi" w:eastAsiaTheme="minorEastAsia"/>
                <w:noProof/>
                <w:kern w:val="2"/>
                <w:sz w:val="21"/>
                <w14:ligatures w14:val="standardContextual"/>
              </w:rPr>
              <w:tab/>
            </w:r>
            <w:r w:rsidRPr="00EE5825">
              <w:rPr>
                <w:rStyle w:val="a9"/>
                <w:noProof/>
              </w:rPr>
              <w:t>挂牌公告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_Toc150282740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1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60360565" w14:textId="7DCE0A96" w:rsidR="00B46E7B" w:rsidRDefault="00B46E7B">
          <w:pPr>
            <w:pStyle w:val="TOC3"/>
            <w:tabs>
              <w:tab w:val="left" w:pos="2100"/>
            </w:tabs>
            <w:rPr>
              <w:rFonts w:asciiTheme="minorHAnsi" w:eastAsiaTheme="minorEastAsia"/>
              <w:noProof/>
              <w:kern w:val="2"/>
              <w:sz w:val="21"/>
              <w14:ligatures w14:val="standardContextual"/>
            </w:rPr>
          </w:pPr>
          <w:hyperlink w:anchor="_Toc150282741" w:history="1">
            <w:r w:rsidRPr="00EE5825">
              <w:rPr>
                <w:rStyle w:val="a9"/>
                <w:noProof/>
              </w:rPr>
              <w:t>1.1.1</w:t>
            </w:r>
            <w:r>
              <w:rPr>
                <w:rFonts w:asciiTheme="minorHAnsi" w:eastAsiaTheme="minorEastAsia"/>
                <w:noProof/>
                <w:kern w:val="2"/>
                <w:sz w:val="21"/>
                <w14:ligatures w14:val="standardContextual"/>
              </w:rPr>
              <w:tab/>
            </w:r>
            <w:r w:rsidRPr="00EE5825">
              <w:rPr>
                <w:rStyle w:val="a9"/>
                <w:rFonts w:hAnsi="Arial"/>
                <w:noProof/>
              </w:rPr>
              <w:t>排污企业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_Toc150282741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1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1379D0AE" w14:textId="135E97EE" w:rsidR="00B46E7B" w:rsidRDefault="00B46E7B">
          <w:pPr>
            <w:pStyle w:val="TOC3"/>
            <w:tabs>
              <w:tab w:val="left" w:pos="2100"/>
            </w:tabs>
            <w:rPr>
              <w:rFonts w:asciiTheme="minorHAnsi" w:eastAsiaTheme="minorEastAsia"/>
              <w:noProof/>
              <w:kern w:val="2"/>
              <w:sz w:val="21"/>
              <w14:ligatures w14:val="standardContextual"/>
            </w:rPr>
          </w:pPr>
          <w:hyperlink w:anchor="_Toc150282742" w:history="1">
            <w:r w:rsidRPr="00EE5825">
              <w:rPr>
                <w:rStyle w:val="a9"/>
                <w:rFonts w:hAnsi="Arial"/>
                <w:noProof/>
              </w:rPr>
              <w:t>1.1.2</w:t>
            </w:r>
            <w:r>
              <w:rPr>
                <w:rFonts w:asciiTheme="minorHAnsi" w:eastAsiaTheme="minorEastAsia"/>
                <w:noProof/>
                <w:kern w:val="2"/>
                <w:sz w:val="21"/>
                <w14:ligatures w14:val="standardContextual"/>
              </w:rPr>
              <w:tab/>
            </w:r>
            <w:r w:rsidRPr="00EE5825">
              <w:rPr>
                <w:rStyle w:val="a9"/>
                <w:rFonts w:hAnsi="Arial"/>
                <w:noProof/>
              </w:rPr>
              <w:t>政府储备单位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_Toc150282742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2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434766A6" w14:textId="757ECC08" w:rsidR="00B46E7B" w:rsidRDefault="00B46E7B">
          <w:pPr>
            <w:pStyle w:val="TOC1"/>
            <w:rPr>
              <w:rFonts w:asciiTheme="minorHAnsi" w:eastAsiaTheme="minorEastAsia"/>
              <w:kern w:val="2"/>
              <w:sz w:val="21"/>
              <w14:ligatures w14:val="standardContextual"/>
            </w:rPr>
          </w:pPr>
          <w:hyperlink w:anchor="_Toc150282743" w:history="1">
            <w:r w:rsidRPr="00EE5825">
              <w:rPr>
                <w:rStyle w:val="a9"/>
              </w:rPr>
              <w:t>第</w:t>
            </w:r>
            <w:r w:rsidRPr="00EE5825">
              <w:rPr>
                <w:rStyle w:val="a9"/>
              </w:rPr>
              <w:t>2</w:t>
            </w:r>
            <w:r w:rsidRPr="00EE5825">
              <w:rPr>
                <w:rStyle w:val="a9"/>
              </w:rPr>
              <w:t>章</w:t>
            </w:r>
            <w:r>
              <w:rPr>
                <w:rFonts w:asciiTheme="minorHAnsi" w:eastAsiaTheme="minorEastAsia"/>
                <w:kern w:val="2"/>
                <w:sz w:val="21"/>
                <w14:ligatures w14:val="standardContextual"/>
              </w:rPr>
              <w:tab/>
            </w:r>
            <w:r w:rsidRPr="00EE5825">
              <w:rPr>
                <w:rStyle w:val="a9"/>
              </w:rPr>
              <w:t>转让方合同签订</w:t>
            </w:r>
            <w:r>
              <w:rPr>
                <w:webHidden/>
              </w:rPr>
              <w:tab/>
            </w:r>
            <w:r>
              <w:rPr>
                <w:webHidden/>
              </w:rPr>
              <w:fldChar w:fldCharType="begin"/>
            </w:r>
            <w:r>
              <w:rPr>
                <w:webHidden/>
              </w:rPr>
              <w:instrText xml:space="preserve"> PAGEREF _Toc150282743 \h </w:instrText>
            </w:r>
            <w:r>
              <w:rPr>
                <w:webHidden/>
              </w:rPr>
            </w:r>
            <w:r>
              <w:rPr>
                <w:webHidden/>
              </w:rPr>
              <w:fldChar w:fldCharType="separate"/>
            </w:r>
            <w:r>
              <w:rPr>
                <w:webHidden/>
              </w:rPr>
              <w:t>6</w:t>
            </w:r>
            <w:r>
              <w:rPr>
                <w:webHidden/>
              </w:rPr>
              <w:fldChar w:fldCharType="end"/>
            </w:r>
          </w:hyperlink>
        </w:p>
        <w:p w14:paraId="2539B411" w14:textId="384EF627" w:rsidR="00B46E7B" w:rsidRDefault="00B46E7B">
          <w:pPr>
            <w:pStyle w:val="TOC2"/>
            <w:tabs>
              <w:tab w:val="left" w:pos="1260"/>
              <w:tab w:val="right" w:leader="dot" w:pos="8296"/>
            </w:tabs>
            <w:ind w:left="480"/>
            <w:rPr>
              <w:rFonts w:asciiTheme="minorHAnsi" w:eastAsiaTheme="minorEastAsia"/>
              <w:noProof/>
              <w:kern w:val="2"/>
              <w:sz w:val="21"/>
              <w14:ligatures w14:val="standardContextual"/>
            </w:rPr>
          </w:pPr>
          <w:hyperlink w:anchor="_Toc150282744" w:history="1">
            <w:r w:rsidRPr="00EE5825">
              <w:rPr>
                <w:rStyle w:val="a9"/>
                <w:noProof/>
              </w:rPr>
              <w:t>2.1</w:t>
            </w:r>
            <w:r>
              <w:rPr>
                <w:rFonts w:asciiTheme="minorHAnsi" w:eastAsiaTheme="minorEastAsia"/>
                <w:noProof/>
                <w:kern w:val="2"/>
                <w:sz w:val="21"/>
                <w14:ligatures w14:val="standardContextual"/>
              </w:rPr>
              <w:tab/>
            </w:r>
            <w:r w:rsidRPr="00EE5825">
              <w:rPr>
                <w:rStyle w:val="a9"/>
                <w:noProof/>
              </w:rPr>
              <w:t>排污企业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_Toc150282744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6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31BDA7C6" w14:textId="01979629" w:rsidR="00B46E7B" w:rsidRDefault="00B46E7B">
          <w:pPr>
            <w:pStyle w:val="TOC2"/>
            <w:tabs>
              <w:tab w:val="left" w:pos="1260"/>
              <w:tab w:val="right" w:leader="dot" w:pos="8296"/>
            </w:tabs>
            <w:ind w:left="480"/>
            <w:rPr>
              <w:rFonts w:asciiTheme="minorHAnsi" w:eastAsiaTheme="minorEastAsia"/>
              <w:noProof/>
              <w:kern w:val="2"/>
              <w:sz w:val="21"/>
              <w14:ligatures w14:val="standardContextual"/>
            </w:rPr>
          </w:pPr>
          <w:hyperlink w:anchor="_Toc150282745" w:history="1">
            <w:r w:rsidRPr="00EE5825">
              <w:rPr>
                <w:rStyle w:val="a9"/>
                <w:noProof/>
              </w:rPr>
              <w:t>2.2</w:t>
            </w:r>
            <w:r>
              <w:rPr>
                <w:rFonts w:asciiTheme="minorHAnsi" w:eastAsiaTheme="minorEastAsia"/>
                <w:noProof/>
                <w:kern w:val="2"/>
                <w:sz w:val="21"/>
                <w14:ligatures w14:val="standardContextual"/>
              </w:rPr>
              <w:tab/>
            </w:r>
            <w:r w:rsidRPr="00EE5825">
              <w:rPr>
                <w:rStyle w:val="a9"/>
                <w:noProof/>
              </w:rPr>
              <w:t>政府储备单位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_Toc150282745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7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6BF14792" w14:textId="53DA283A" w:rsidR="00065BFE" w:rsidRPr="00B46E7B" w:rsidRDefault="00065BFE">
          <w:r w:rsidRPr="00B46E7B">
            <w:rPr>
              <w:b/>
              <w:bCs/>
              <w:lang w:val="zh-CN"/>
            </w:rPr>
            <w:fldChar w:fldCharType="end"/>
          </w:r>
        </w:p>
      </w:sdtContent>
    </w:sdt>
    <w:p w14:paraId="0BF5B6E5" w14:textId="77777777" w:rsidR="00A64828" w:rsidRPr="00B46E7B" w:rsidRDefault="00A64828">
      <w:pPr>
        <w:rPr>
          <w:rFonts w:hAnsi="宋体"/>
        </w:rPr>
      </w:pPr>
    </w:p>
    <w:p w14:paraId="0C7D8A55" w14:textId="331B148A" w:rsidR="00DF1783" w:rsidRPr="00B46E7B" w:rsidRDefault="00DF1783">
      <w:pPr>
        <w:widowControl/>
        <w:spacing w:line="240" w:lineRule="auto"/>
        <w:jc w:val="left"/>
        <w:rPr>
          <w:rFonts w:hAnsi="宋体"/>
        </w:rPr>
      </w:pPr>
      <w:r w:rsidRPr="00B46E7B">
        <w:rPr>
          <w:rFonts w:hAnsi="宋体"/>
        </w:rPr>
        <w:br w:type="page"/>
      </w:r>
    </w:p>
    <w:p w14:paraId="0889E1E4" w14:textId="77777777" w:rsidR="00DF1783" w:rsidRPr="00B46E7B" w:rsidRDefault="00DF1783">
      <w:pPr>
        <w:rPr>
          <w:rFonts w:hAnsi="宋体"/>
        </w:rPr>
        <w:sectPr w:rsidR="00DF1783" w:rsidRPr="00B46E7B">
          <w:pgSz w:w="11906" w:h="16838"/>
          <w:pgMar w:top="1440" w:right="1800" w:bottom="1440" w:left="1800" w:header="851" w:footer="992" w:gutter="0"/>
          <w:cols w:space="425"/>
          <w:docGrid w:type="lines" w:linePitch="312"/>
        </w:sectPr>
      </w:pPr>
    </w:p>
    <w:p w14:paraId="21A06C59" w14:textId="77777777" w:rsidR="00B46E7B" w:rsidRPr="00B46E7B" w:rsidRDefault="00B46E7B" w:rsidP="00B46E7B">
      <w:pPr>
        <w:pStyle w:val="1"/>
      </w:pPr>
      <w:bookmarkStart w:id="1" w:name="_Toc150249098"/>
      <w:bookmarkStart w:id="2" w:name="_Toc150282739"/>
      <w:r w:rsidRPr="00B46E7B">
        <w:rPr>
          <w:rFonts w:hint="eastAsia"/>
        </w:rPr>
        <w:lastRenderedPageBreak/>
        <w:t>交易申请</w:t>
      </w:r>
      <w:bookmarkEnd w:id="2"/>
    </w:p>
    <w:p w14:paraId="22695CE3" w14:textId="77777777" w:rsidR="00B46E7B" w:rsidRPr="00B46E7B" w:rsidRDefault="00B46E7B" w:rsidP="00B46E7B">
      <w:pPr>
        <w:ind w:firstLineChars="200" w:firstLine="480"/>
      </w:pPr>
      <w:r w:rsidRPr="00B46E7B">
        <w:rPr>
          <w:rFonts w:hint="eastAsia"/>
        </w:rPr>
        <w:t>排污权交易分为转让挂牌、受让挂牌、</w:t>
      </w:r>
      <w:proofErr w:type="gramStart"/>
      <w:r w:rsidRPr="00B46E7B">
        <w:rPr>
          <w:rFonts w:hint="eastAsia"/>
        </w:rPr>
        <w:t>转让非</w:t>
      </w:r>
      <w:proofErr w:type="gramEnd"/>
      <w:r w:rsidRPr="00B46E7B">
        <w:rPr>
          <w:rFonts w:hint="eastAsia"/>
        </w:rPr>
        <w:t>挂牌、受让非挂牌</w:t>
      </w:r>
      <w:r w:rsidRPr="00B46E7B">
        <w:rPr>
          <w:rFonts w:hint="eastAsia"/>
        </w:rPr>
        <w:t>4</w:t>
      </w:r>
      <w:r w:rsidRPr="00B46E7B">
        <w:rPr>
          <w:rFonts w:hint="eastAsia"/>
        </w:rPr>
        <w:t>类公告，转让挂牌和受让非挂牌、受让挂牌和</w:t>
      </w:r>
      <w:proofErr w:type="gramStart"/>
      <w:r w:rsidRPr="00B46E7B">
        <w:rPr>
          <w:rFonts w:hint="eastAsia"/>
        </w:rPr>
        <w:t>转让非</w:t>
      </w:r>
      <w:proofErr w:type="gramEnd"/>
      <w:r w:rsidRPr="00B46E7B">
        <w:rPr>
          <w:rFonts w:hint="eastAsia"/>
        </w:rPr>
        <w:t>挂牌两两匹配进行交易。</w:t>
      </w:r>
    </w:p>
    <w:p w14:paraId="3F1D400A" w14:textId="77777777" w:rsidR="00B46E7B" w:rsidRPr="00B46E7B" w:rsidRDefault="00B46E7B" w:rsidP="00B46E7B">
      <w:pPr>
        <w:pStyle w:val="2"/>
        <w:ind w:left="480"/>
      </w:pPr>
      <w:bookmarkStart w:id="3" w:name="_Toc150282740"/>
      <w:r w:rsidRPr="00B46E7B">
        <w:rPr>
          <w:rFonts w:hint="eastAsia"/>
        </w:rPr>
        <w:t>挂牌公告</w:t>
      </w:r>
      <w:bookmarkEnd w:id="3"/>
    </w:p>
    <w:p w14:paraId="602E95B9" w14:textId="77777777" w:rsidR="00B46E7B" w:rsidRPr="00B46E7B" w:rsidRDefault="00B46E7B" w:rsidP="00B46E7B">
      <w:pPr>
        <w:pStyle w:val="3"/>
        <w:ind w:left="480"/>
      </w:pPr>
      <w:bookmarkStart w:id="4" w:name="_Toc150282741"/>
      <w:r w:rsidRPr="00B46E7B">
        <w:rPr>
          <w:rFonts w:hAnsi="Arial" w:hint="eastAsia"/>
        </w:rPr>
        <w:t>排污企业</w:t>
      </w:r>
      <w:bookmarkEnd w:id="4"/>
    </w:p>
    <w:p w14:paraId="7632CF18" w14:textId="77777777" w:rsidR="00B46E7B" w:rsidRPr="00B46E7B" w:rsidRDefault="00B46E7B" w:rsidP="00B46E7B">
      <w:pPr>
        <w:ind w:firstLineChars="200" w:firstLine="480"/>
      </w:pPr>
      <w:r w:rsidRPr="00B46E7B">
        <w:rPr>
          <w:rFonts w:hint="eastAsia"/>
        </w:rPr>
        <w:t>转让人为排污企业，登录交易系统，通过【个人中心】</w:t>
      </w:r>
      <w:r w:rsidRPr="00B46E7B">
        <w:rPr>
          <w:rFonts w:hint="eastAsia"/>
        </w:rPr>
        <w:t>-</w:t>
      </w:r>
      <w:r w:rsidRPr="00B46E7B">
        <w:rPr>
          <w:rFonts w:hint="eastAsia"/>
        </w:rPr>
        <w:t>【排污权备案记录】模块，查看生态环境部门推送的排污权备案记录，点击【操作】</w:t>
      </w:r>
      <w:r w:rsidRPr="00B46E7B">
        <w:rPr>
          <w:rFonts w:hint="eastAsia"/>
        </w:rPr>
        <w:t>-</w:t>
      </w:r>
      <w:r w:rsidRPr="00B46E7B">
        <w:rPr>
          <w:rFonts w:hint="eastAsia"/>
        </w:rPr>
        <w:t>【交易委托】，选择发起转让【挂牌公告】进入排污权转让交易申请填写页面。包括交易委托信息、联系人信息、上</w:t>
      </w:r>
      <w:proofErr w:type="gramStart"/>
      <w:r w:rsidRPr="00B46E7B">
        <w:rPr>
          <w:rFonts w:hint="eastAsia"/>
        </w:rPr>
        <w:t>传材料</w:t>
      </w:r>
      <w:proofErr w:type="gramEnd"/>
      <w:r w:rsidRPr="00B46E7B">
        <w:rPr>
          <w:rFonts w:hint="eastAsia"/>
        </w:rPr>
        <w:t>等，交易委托书根据填写的内容自动生成，且交易委托书需签章。</w:t>
      </w:r>
    </w:p>
    <w:p w14:paraId="163FB359" w14:textId="77777777" w:rsidR="00B46E7B" w:rsidRPr="00B46E7B" w:rsidRDefault="00B46E7B" w:rsidP="00B46E7B">
      <w:pPr>
        <w:pStyle w:val="paragraph"/>
        <w:spacing w:before="0" w:beforeAutospacing="0" w:after="0" w:afterAutospacing="0" w:line="360" w:lineRule="auto"/>
        <w:jc w:val="center"/>
      </w:pPr>
      <w:r w:rsidRPr="00B46E7B">
        <w:rPr>
          <w:noProof/>
        </w:rPr>
        <w:drawing>
          <wp:inline distT="0" distB="0" distL="0" distR="0" wp14:anchorId="4EFA12CF" wp14:editId="6AB05C26">
            <wp:extent cx="5274310" cy="3068955"/>
            <wp:effectExtent l="0" t="0" r="2540" b="0"/>
            <wp:docPr id="1556808595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56808595" name="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30689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4D018E7" w14:textId="77777777" w:rsidR="00B46E7B" w:rsidRPr="00B46E7B" w:rsidRDefault="00B46E7B" w:rsidP="00B46E7B">
      <w:pPr>
        <w:pStyle w:val="paragraph"/>
        <w:spacing w:before="0" w:beforeAutospacing="0" w:after="0" w:afterAutospacing="0" w:line="360" w:lineRule="auto"/>
        <w:jc w:val="center"/>
        <w:rPr>
          <w:noProof/>
        </w:rPr>
      </w:pPr>
      <w:r w:rsidRPr="00B46E7B">
        <w:rPr>
          <w:noProof/>
        </w:rPr>
        <w:lastRenderedPageBreak/>
        <w:drawing>
          <wp:inline distT="0" distB="0" distL="0" distR="0" wp14:anchorId="0ACC0C8D" wp14:editId="510A4288">
            <wp:extent cx="5274310" cy="3064510"/>
            <wp:effectExtent l="0" t="0" r="2540" b="2540"/>
            <wp:docPr id="1592245697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92245697" name="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30645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E5818E7" w14:textId="77777777" w:rsidR="00B46E7B" w:rsidRPr="00B46E7B" w:rsidRDefault="00B46E7B" w:rsidP="00B46E7B">
      <w:pPr>
        <w:pStyle w:val="paragraph"/>
        <w:spacing w:before="0" w:beforeAutospacing="0" w:after="0" w:afterAutospacing="0" w:line="360" w:lineRule="auto"/>
        <w:jc w:val="center"/>
        <w:rPr>
          <w:noProof/>
        </w:rPr>
      </w:pPr>
      <w:r w:rsidRPr="00B46E7B">
        <w:rPr>
          <w:noProof/>
        </w:rPr>
        <w:drawing>
          <wp:inline distT="0" distB="0" distL="0" distR="0" wp14:anchorId="11A735EC" wp14:editId="56CC6265">
            <wp:extent cx="5274310" cy="3010535"/>
            <wp:effectExtent l="0" t="0" r="2540" b="0"/>
            <wp:docPr id="1206990357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06990357" name="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30105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4C03E97" w14:textId="77777777" w:rsidR="00B46E7B" w:rsidRPr="00B46E7B" w:rsidRDefault="00B46E7B" w:rsidP="00B46E7B">
      <w:pPr>
        <w:ind w:firstLineChars="200" w:firstLine="480"/>
      </w:pPr>
      <w:r w:rsidRPr="00B46E7B">
        <w:rPr>
          <w:rFonts w:hint="eastAsia"/>
        </w:rPr>
        <w:t>填写完成后点击【提交】至“交易受理”环节。</w:t>
      </w:r>
    </w:p>
    <w:p w14:paraId="0E2E1D8C" w14:textId="77777777" w:rsidR="00B46E7B" w:rsidRPr="00B46E7B" w:rsidRDefault="00B46E7B" w:rsidP="00B46E7B">
      <w:pPr>
        <w:pStyle w:val="3"/>
        <w:ind w:left="480"/>
        <w:rPr>
          <w:rFonts w:hAnsi="Arial"/>
        </w:rPr>
      </w:pPr>
      <w:bookmarkStart w:id="5" w:name="_Toc150282742"/>
      <w:r w:rsidRPr="00B46E7B">
        <w:rPr>
          <w:rFonts w:hAnsi="Arial" w:hint="eastAsia"/>
        </w:rPr>
        <w:t>政府储备单位</w:t>
      </w:r>
      <w:bookmarkEnd w:id="5"/>
    </w:p>
    <w:p w14:paraId="1A302C8C" w14:textId="77777777" w:rsidR="00B46E7B" w:rsidRPr="00B46E7B" w:rsidRDefault="00B46E7B" w:rsidP="00B46E7B">
      <w:pPr>
        <w:ind w:firstLineChars="200" w:firstLine="480"/>
      </w:pPr>
      <w:r w:rsidRPr="00B46E7B">
        <w:rPr>
          <w:rFonts w:hint="eastAsia"/>
        </w:rPr>
        <w:t>若转让人为政府储备单位，则登录交易综合管理系统，通过【排污权】</w:t>
      </w:r>
      <w:r w:rsidRPr="00B46E7B">
        <w:rPr>
          <w:rFonts w:hint="eastAsia"/>
        </w:rPr>
        <w:t>-</w:t>
      </w:r>
      <w:r w:rsidRPr="00B46E7B">
        <w:rPr>
          <w:rFonts w:hint="eastAsia"/>
        </w:rPr>
        <w:t>【排污权备案管理】模块，查看生态环境部门推送的排污权备案记录，点击【发起委托】，选择发起转让【挂牌公告】进入排污权转让交易申请填写页面。包括交易主体、项目信息。交易委托书根据填写的内容自动生成。</w:t>
      </w:r>
    </w:p>
    <w:p w14:paraId="4529C289" w14:textId="77777777" w:rsidR="00B46E7B" w:rsidRPr="00B46E7B" w:rsidRDefault="00B46E7B" w:rsidP="00B46E7B">
      <w:pPr>
        <w:pStyle w:val="paragraph"/>
        <w:spacing w:before="0" w:beforeAutospacing="0" w:after="0" w:afterAutospacing="0" w:line="360" w:lineRule="auto"/>
        <w:jc w:val="center"/>
        <w:rPr>
          <w:noProof/>
        </w:rPr>
      </w:pPr>
      <w:r w:rsidRPr="00B46E7B">
        <w:rPr>
          <w:noProof/>
        </w:rPr>
        <w:lastRenderedPageBreak/>
        <w:drawing>
          <wp:inline distT="0" distB="0" distL="0" distR="0" wp14:anchorId="79E7975A" wp14:editId="44A64FA8">
            <wp:extent cx="5274310" cy="3091180"/>
            <wp:effectExtent l="0" t="0" r="2540" b="0"/>
            <wp:docPr id="2092715607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92715607" name="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30911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E18ED24" w14:textId="77777777" w:rsidR="00B46E7B" w:rsidRPr="00B46E7B" w:rsidRDefault="00B46E7B" w:rsidP="00B46E7B">
      <w:pPr>
        <w:pStyle w:val="paragraph"/>
        <w:spacing w:before="0" w:beforeAutospacing="0" w:after="0" w:afterAutospacing="0" w:line="360" w:lineRule="auto"/>
        <w:jc w:val="center"/>
        <w:rPr>
          <w:noProof/>
        </w:rPr>
      </w:pPr>
      <w:r w:rsidRPr="00B46E7B">
        <w:rPr>
          <w:noProof/>
        </w:rPr>
        <w:drawing>
          <wp:inline distT="0" distB="0" distL="0" distR="0" wp14:anchorId="3B4AB287" wp14:editId="3BAFBE5C">
            <wp:extent cx="5274310" cy="3083560"/>
            <wp:effectExtent l="0" t="0" r="2540" b="2540"/>
            <wp:docPr id="829399572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29399572" name=""/>
                    <pic:cNvPicPr/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30835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D4E6315" w14:textId="77777777" w:rsidR="00B46E7B" w:rsidRPr="00B46E7B" w:rsidRDefault="00B46E7B" w:rsidP="00B46E7B">
      <w:pPr>
        <w:pStyle w:val="paragraph"/>
        <w:spacing w:before="0" w:beforeAutospacing="0" w:after="0" w:afterAutospacing="0" w:line="360" w:lineRule="auto"/>
        <w:jc w:val="center"/>
        <w:rPr>
          <w:noProof/>
        </w:rPr>
      </w:pPr>
      <w:r w:rsidRPr="00B46E7B">
        <w:rPr>
          <w:noProof/>
        </w:rPr>
        <w:lastRenderedPageBreak/>
        <w:drawing>
          <wp:inline distT="0" distB="0" distL="0" distR="0" wp14:anchorId="602696AD" wp14:editId="436F6116">
            <wp:extent cx="5274310" cy="3100705"/>
            <wp:effectExtent l="0" t="0" r="2540" b="4445"/>
            <wp:docPr id="15425913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425913" name=""/>
                    <pic:cNvPicPr/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31007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33BF0C6" w14:textId="77777777" w:rsidR="00B46E7B" w:rsidRPr="00B46E7B" w:rsidRDefault="00B46E7B" w:rsidP="00B46E7B">
      <w:pPr>
        <w:ind w:firstLineChars="200" w:firstLine="480"/>
      </w:pPr>
      <w:r w:rsidRPr="00B46E7B">
        <w:rPr>
          <w:rFonts w:hint="eastAsia"/>
        </w:rPr>
        <w:t>填写完成后点击【提交】至“交易受理”环节。</w:t>
      </w:r>
    </w:p>
    <w:p w14:paraId="3D90B518" w14:textId="77777777" w:rsidR="00B46E7B" w:rsidRPr="00B46E7B" w:rsidRDefault="00B46E7B" w:rsidP="00B46E7B">
      <w:pPr>
        <w:ind w:firstLineChars="200" w:firstLine="480"/>
      </w:pPr>
      <w:r w:rsidRPr="00B46E7B">
        <w:rPr>
          <w:rFonts w:hint="eastAsia"/>
        </w:rPr>
        <w:t>转让挂牌公告与受让挂牌公告的区别是，交易委托信息中，转让挂牌的竞价幅度为增价幅度，受让挂牌的竞价幅度为减价幅度</w:t>
      </w:r>
    </w:p>
    <w:p w14:paraId="73803966" w14:textId="77777777" w:rsidR="00B46E7B" w:rsidRPr="00B46E7B" w:rsidRDefault="00B46E7B" w:rsidP="00B46E7B">
      <w:pPr>
        <w:pStyle w:val="paragraph"/>
        <w:spacing w:before="0" w:beforeAutospacing="0" w:after="0" w:afterAutospacing="0" w:line="360" w:lineRule="auto"/>
        <w:jc w:val="center"/>
        <w:rPr>
          <w:noProof/>
        </w:rPr>
      </w:pPr>
      <w:r w:rsidRPr="00B46E7B">
        <w:rPr>
          <w:noProof/>
        </w:rPr>
        <w:drawing>
          <wp:inline distT="0" distB="0" distL="0" distR="0" wp14:anchorId="22EC5499" wp14:editId="5F762F9F">
            <wp:extent cx="5274310" cy="3088640"/>
            <wp:effectExtent l="0" t="0" r="2540" b="0"/>
            <wp:docPr id="350570055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50570055" name=""/>
                    <pic:cNvPicPr/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30886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926FC89" w14:textId="7EF29E81" w:rsidR="00B46E7B" w:rsidRDefault="00B46E7B" w:rsidP="00B46E7B">
      <w:pPr>
        <w:pStyle w:val="paragraph"/>
        <w:spacing w:before="0" w:beforeAutospacing="0" w:after="0" w:afterAutospacing="0" w:line="360" w:lineRule="auto"/>
        <w:jc w:val="center"/>
        <w:rPr>
          <w:noProof/>
        </w:rPr>
      </w:pPr>
      <w:r w:rsidRPr="00B46E7B">
        <w:rPr>
          <w:noProof/>
        </w:rPr>
        <w:lastRenderedPageBreak/>
        <w:drawing>
          <wp:inline distT="0" distB="0" distL="0" distR="0" wp14:anchorId="540DCFE3" wp14:editId="30ED0B3C">
            <wp:extent cx="5274310" cy="3103245"/>
            <wp:effectExtent l="0" t="0" r="2540" b="1905"/>
            <wp:docPr id="919014363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19014363" name=""/>
                    <pic:cNvPicPr/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31032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CB7B3A6" w14:textId="77777777" w:rsidR="00B46E7B" w:rsidRDefault="00B46E7B">
      <w:pPr>
        <w:widowControl/>
        <w:spacing w:line="240" w:lineRule="auto"/>
        <w:jc w:val="left"/>
        <w:rPr>
          <w:rFonts w:ascii="等线" w:eastAsia="等线" w:hAnsi="等线" w:cs="Times New Roman"/>
          <w:noProof/>
          <w:szCs w:val="24"/>
        </w:rPr>
      </w:pPr>
      <w:r>
        <w:rPr>
          <w:noProof/>
        </w:rPr>
        <w:br w:type="page"/>
      </w:r>
    </w:p>
    <w:p w14:paraId="07B2DEA0" w14:textId="77777777" w:rsidR="00B46E7B" w:rsidRPr="00B46E7B" w:rsidRDefault="00B46E7B" w:rsidP="00B46E7B">
      <w:pPr>
        <w:pStyle w:val="1"/>
      </w:pPr>
      <w:bookmarkStart w:id="6" w:name="_Toc150282743"/>
      <w:r w:rsidRPr="00B46E7B">
        <w:rPr>
          <w:rFonts w:hint="eastAsia"/>
        </w:rPr>
        <w:lastRenderedPageBreak/>
        <w:t>转让</w:t>
      </w:r>
      <w:proofErr w:type="gramStart"/>
      <w:r w:rsidRPr="00B46E7B">
        <w:rPr>
          <w:rFonts w:hint="eastAsia"/>
        </w:rPr>
        <w:t>方合同</w:t>
      </w:r>
      <w:proofErr w:type="gramEnd"/>
      <w:r w:rsidRPr="00B46E7B">
        <w:rPr>
          <w:rFonts w:hint="eastAsia"/>
        </w:rPr>
        <w:t>签订</w:t>
      </w:r>
      <w:bookmarkEnd w:id="6"/>
    </w:p>
    <w:p w14:paraId="74136535" w14:textId="77777777" w:rsidR="00B46E7B" w:rsidRPr="00B46E7B" w:rsidRDefault="00B46E7B" w:rsidP="00B46E7B">
      <w:pPr>
        <w:ind w:firstLineChars="200" w:firstLine="480"/>
      </w:pPr>
      <w:r w:rsidRPr="00B46E7B">
        <w:rPr>
          <w:rFonts w:hint="eastAsia"/>
        </w:rPr>
        <w:t>转让方为排污企业，查看</w:t>
      </w:r>
      <w:r w:rsidRPr="00B46E7B">
        <w:rPr>
          <w:rFonts w:hint="eastAsia"/>
        </w:rPr>
        <w:t>2.1</w:t>
      </w:r>
      <w:r w:rsidRPr="00B46E7B">
        <w:rPr>
          <w:rFonts w:hint="eastAsia"/>
        </w:rPr>
        <w:t>排污企业，政府储备单位，查看</w:t>
      </w:r>
      <w:r w:rsidRPr="00B46E7B">
        <w:rPr>
          <w:rFonts w:hint="eastAsia"/>
        </w:rPr>
        <w:t>2.2</w:t>
      </w:r>
      <w:r w:rsidRPr="00B46E7B">
        <w:rPr>
          <w:rFonts w:hint="eastAsia"/>
        </w:rPr>
        <w:t>政府储备单位</w:t>
      </w:r>
    </w:p>
    <w:p w14:paraId="271E8E3A" w14:textId="77777777" w:rsidR="00B46E7B" w:rsidRPr="00B46E7B" w:rsidRDefault="00B46E7B" w:rsidP="00B46E7B">
      <w:pPr>
        <w:pStyle w:val="2"/>
        <w:ind w:left="480"/>
      </w:pPr>
      <w:bookmarkStart w:id="7" w:name="_Hlk148445231"/>
      <w:bookmarkStart w:id="8" w:name="_Toc150282744"/>
      <w:r w:rsidRPr="00B46E7B">
        <w:rPr>
          <w:rFonts w:hint="eastAsia"/>
        </w:rPr>
        <w:t>排污企业</w:t>
      </w:r>
      <w:bookmarkEnd w:id="8"/>
    </w:p>
    <w:bookmarkEnd w:id="7"/>
    <w:p w14:paraId="5A43172B" w14:textId="77777777" w:rsidR="00B46E7B" w:rsidRPr="00B46E7B" w:rsidRDefault="00B46E7B" w:rsidP="00B46E7B">
      <w:pPr>
        <w:ind w:firstLineChars="200" w:firstLine="480"/>
      </w:pPr>
      <w:r w:rsidRPr="00B46E7B">
        <w:rPr>
          <w:rFonts w:hint="eastAsia"/>
        </w:rPr>
        <w:t>受让人合同签订完成后，转让人【个人中心】</w:t>
      </w:r>
      <w:r w:rsidRPr="00B46E7B">
        <w:rPr>
          <w:rFonts w:hint="eastAsia"/>
        </w:rPr>
        <w:t>-</w:t>
      </w:r>
      <w:r w:rsidRPr="00B46E7B">
        <w:rPr>
          <w:rFonts w:hint="eastAsia"/>
        </w:rPr>
        <w:t>【服务管家】</w:t>
      </w:r>
      <w:r w:rsidRPr="00B46E7B">
        <w:rPr>
          <w:rFonts w:hint="eastAsia"/>
        </w:rPr>
        <w:t>-</w:t>
      </w:r>
      <w:r w:rsidRPr="00B46E7B">
        <w:rPr>
          <w:rFonts w:hint="eastAsia"/>
        </w:rPr>
        <w:t>【我的办件】中将产生一条“合同签订”的待办，点击进入办理页面，完成合同签订。</w:t>
      </w:r>
    </w:p>
    <w:p w14:paraId="5ADCAD21" w14:textId="77777777" w:rsidR="00B46E7B" w:rsidRPr="00B46E7B" w:rsidRDefault="00B46E7B" w:rsidP="00B46E7B">
      <w:pPr>
        <w:pStyle w:val="paragraph"/>
        <w:spacing w:before="0" w:beforeAutospacing="0" w:after="0" w:afterAutospacing="0" w:line="360" w:lineRule="auto"/>
        <w:jc w:val="center"/>
        <w:rPr>
          <w:noProof/>
        </w:rPr>
      </w:pPr>
      <w:r w:rsidRPr="00B46E7B">
        <w:rPr>
          <w:noProof/>
        </w:rPr>
        <w:drawing>
          <wp:inline distT="0" distB="0" distL="0" distR="0" wp14:anchorId="10D4D97D" wp14:editId="50A837F9">
            <wp:extent cx="5274310" cy="3083560"/>
            <wp:effectExtent l="0" t="0" r="2540" b="2540"/>
            <wp:docPr id="1285620548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85620548" name=""/>
                    <pic:cNvPicPr/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30835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EEAA307" w14:textId="77777777" w:rsidR="00B46E7B" w:rsidRPr="00B46E7B" w:rsidRDefault="00B46E7B" w:rsidP="00B46E7B">
      <w:pPr>
        <w:pStyle w:val="paragraph"/>
        <w:spacing w:before="0" w:beforeAutospacing="0" w:after="0" w:afterAutospacing="0" w:line="360" w:lineRule="auto"/>
        <w:jc w:val="center"/>
        <w:rPr>
          <w:noProof/>
        </w:rPr>
      </w:pPr>
      <w:r w:rsidRPr="00B46E7B">
        <w:rPr>
          <w:noProof/>
        </w:rPr>
        <w:drawing>
          <wp:inline distT="0" distB="0" distL="0" distR="0" wp14:anchorId="607821B3" wp14:editId="7BB1AC7C">
            <wp:extent cx="5274310" cy="3096260"/>
            <wp:effectExtent l="0" t="0" r="2540" b="8890"/>
            <wp:docPr id="930306197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30306197" name=""/>
                    <pic:cNvPicPr/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30962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A7D2DCA" w14:textId="77777777" w:rsidR="00B46E7B" w:rsidRPr="00B46E7B" w:rsidRDefault="00B46E7B" w:rsidP="00B46E7B">
      <w:pPr>
        <w:pStyle w:val="paragraph"/>
        <w:spacing w:before="0" w:beforeAutospacing="0" w:after="0" w:afterAutospacing="0" w:line="360" w:lineRule="auto"/>
        <w:jc w:val="center"/>
        <w:rPr>
          <w:noProof/>
        </w:rPr>
      </w:pPr>
      <w:r w:rsidRPr="00B46E7B">
        <w:rPr>
          <w:noProof/>
        </w:rPr>
        <w:lastRenderedPageBreak/>
        <w:drawing>
          <wp:inline distT="0" distB="0" distL="0" distR="0" wp14:anchorId="6A3316CB" wp14:editId="44FE4C6D">
            <wp:extent cx="5274310" cy="3108325"/>
            <wp:effectExtent l="0" t="0" r="2540" b="0"/>
            <wp:docPr id="1497853566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97853566" name=""/>
                    <pic:cNvPicPr/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31083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F528DF3" w14:textId="77777777" w:rsidR="00B46E7B" w:rsidRPr="00B46E7B" w:rsidRDefault="00B46E7B" w:rsidP="00B46E7B">
      <w:pPr>
        <w:pStyle w:val="2"/>
        <w:ind w:left="480"/>
      </w:pPr>
      <w:bookmarkStart w:id="9" w:name="_Toc150282745"/>
      <w:r w:rsidRPr="00B46E7B">
        <w:rPr>
          <w:rFonts w:hint="eastAsia"/>
        </w:rPr>
        <w:t>政府储备单位</w:t>
      </w:r>
      <w:bookmarkEnd w:id="9"/>
    </w:p>
    <w:p w14:paraId="7D1C8EDF" w14:textId="77777777" w:rsidR="00B46E7B" w:rsidRPr="00B46E7B" w:rsidRDefault="00B46E7B" w:rsidP="00B46E7B">
      <w:pPr>
        <w:ind w:firstLineChars="200" w:firstLine="480"/>
      </w:pPr>
      <w:r w:rsidRPr="00B46E7B">
        <w:rPr>
          <w:rFonts w:hint="eastAsia"/>
        </w:rPr>
        <w:t>受让人合同签订完成后，转让人登录交易综合管理系统，通过我的待办进行办理。通过交易合同可查看到合同信息，在线签章后完成合同签订。</w:t>
      </w:r>
    </w:p>
    <w:p w14:paraId="4BA1FAEB" w14:textId="77777777" w:rsidR="00B46E7B" w:rsidRPr="00B46E7B" w:rsidRDefault="00B46E7B" w:rsidP="00B46E7B">
      <w:pPr>
        <w:pStyle w:val="paragraph"/>
        <w:spacing w:before="0" w:beforeAutospacing="0" w:after="0" w:afterAutospacing="0" w:line="360" w:lineRule="auto"/>
        <w:jc w:val="center"/>
        <w:rPr>
          <w:noProof/>
        </w:rPr>
      </w:pPr>
      <w:r w:rsidRPr="00B46E7B">
        <w:rPr>
          <w:noProof/>
        </w:rPr>
        <w:drawing>
          <wp:inline distT="0" distB="0" distL="0" distR="0" wp14:anchorId="6AC6D3E7" wp14:editId="68BC2ABE">
            <wp:extent cx="5274310" cy="3108325"/>
            <wp:effectExtent l="0" t="0" r="2540" b="0"/>
            <wp:docPr id="248981974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48981974" name=""/>
                    <pic:cNvPicPr/>
                  </pic:nvPicPr>
                  <pic:blipFill>
                    <a:blip r:embed="rId20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31083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023F798" w14:textId="77777777" w:rsidR="00B46E7B" w:rsidRPr="00B46E7B" w:rsidRDefault="00B46E7B" w:rsidP="00B46E7B">
      <w:pPr>
        <w:pStyle w:val="paragraph"/>
        <w:spacing w:before="0" w:beforeAutospacing="0" w:after="0" w:afterAutospacing="0" w:line="360" w:lineRule="auto"/>
        <w:jc w:val="center"/>
        <w:rPr>
          <w:noProof/>
        </w:rPr>
      </w:pPr>
      <w:r w:rsidRPr="00B46E7B">
        <w:rPr>
          <w:noProof/>
        </w:rPr>
        <w:lastRenderedPageBreak/>
        <w:drawing>
          <wp:inline distT="0" distB="0" distL="0" distR="0" wp14:anchorId="15C0B589" wp14:editId="1D00FB93">
            <wp:extent cx="5274310" cy="3093720"/>
            <wp:effectExtent l="0" t="0" r="2540" b="0"/>
            <wp:docPr id="1980016624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80016624" name=""/>
                    <pic:cNvPicPr/>
                  </pic:nvPicPr>
                  <pic:blipFill>
                    <a:blip r:embed="rId21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30937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EDE3D1D" w14:textId="77777777" w:rsidR="00B46E7B" w:rsidRPr="00B46E7B" w:rsidRDefault="00B46E7B" w:rsidP="00B46E7B">
      <w:pPr>
        <w:pStyle w:val="paragraph"/>
        <w:spacing w:before="0" w:beforeAutospacing="0" w:after="0" w:afterAutospacing="0" w:line="360" w:lineRule="auto"/>
        <w:ind w:left="480" w:firstLine="480"/>
        <w:jc w:val="both"/>
      </w:pPr>
    </w:p>
    <w:bookmarkEnd w:id="1"/>
    <w:p w14:paraId="4EDB5288" w14:textId="77777777" w:rsidR="00B46E7B" w:rsidRPr="00B46E7B" w:rsidRDefault="00B46E7B" w:rsidP="00B46E7B">
      <w:pPr>
        <w:jc w:val="center"/>
      </w:pPr>
    </w:p>
    <w:sectPr w:rsidR="00B46E7B" w:rsidRPr="00B46E7B" w:rsidSect="00DF1783">
      <w:footerReference w:type="default" r:id="rId22"/>
      <w:pgSz w:w="11906" w:h="16838"/>
      <w:pgMar w:top="1440" w:right="1800" w:bottom="1440" w:left="1800" w:header="851" w:footer="992" w:gutter="0"/>
      <w:pgNumType w:start="1"/>
      <w:cols w:space="425"/>
      <w:docGrid w:type="lines" w:linePitch="312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17A702F5" w14:textId="77777777" w:rsidR="00FB3BB7" w:rsidRDefault="00FB3BB7" w:rsidP="00A64828">
      <w:pPr>
        <w:spacing w:line="240" w:lineRule="auto"/>
      </w:pPr>
      <w:r>
        <w:separator/>
      </w:r>
    </w:p>
  </w:endnote>
  <w:endnote w:type="continuationSeparator" w:id="0">
    <w:p w14:paraId="31FB6B3B" w14:textId="77777777" w:rsidR="00FB3BB7" w:rsidRDefault="00FB3BB7" w:rsidP="00A64828">
      <w:pPr>
        <w:spacing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等线">
    <w:altName w:val="DengXian"/>
    <w:panose1 w:val="02010600030101010101"/>
    <w:charset w:val="86"/>
    <w:family w:val="auto"/>
    <w:pitch w:val="variable"/>
    <w:sig w:usb0="A00002BF" w:usb1="38CF7CFA" w:usb2="00000016" w:usb3="00000000" w:csb0="0004000F" w:csb1="00000000"/>
  </w:font>
  <w:font w:name="宋体">
    <w:altName w:val="SimSun"/>
    <w:panose1 w:val="02010600030101010101"/>
    <w:charset w:val="86"/>
    <w:family w:val="auto"/>
    <w:pitch w:val="variable"/>
    <w:sig w:usb0="00000203" w:usb1="288F0000" w:usb2="00000016" w:usb3="00000000" w:csb0="00040001" w:csb1="00000000"/>
  </w:font>
  <w:font w:name="仿宋_GB2312">
    <w:panose1 w:val="02010609030101010101"/>
    <w:charset w:val="86"/>
    <w:family w:val="modern"/>
    <w:pitch w:val="fixed"/>
    <w:sig w:usb0="00000001" w:usb1="080E0000" w:usb2="00000010" w:usb3="00000000" w:csb0="00040000" w:csb1="00000000"/>
  </w:font>
  <w:font w:name="黑体">
    <w:altName w:val="SimHei"/>
    <w:panose1 w:val="02010609060101010101"/>
    <w:charset w:val="86"/>
    <w:family w:val="modern"/>
    <w:pitch w:val="fixed"/>
    <w:sig w:usb0="800002BF" w:usb1="38CF7CFA" w:usb2="00000016" w:usb3="00000000" w:csb0="00040001" w:csb1="00000000"/>
  </w:font>
  <w:font w:name="楷体_GB2312">
    <w:panose1 w:val="02010609030101010101"/>
    <w:charset w:val="86"/>
    <w:family w:val="modern"/>
    <w:pitch w:val="fixed"/>
    <w:sig w:usb0="00000001" w:usb1="080E0000" w:usb2="00000010" w:usb3="00000000" w:csb0="00040000" w:csb1="00000000"/>
  </w:font>
  <w:font w:name="等线 Light">
    <w:panose1 w:val="02010600030101010101"/>
    <w:charset w:val="86"/>
    <w:family w:val="auto"/>
    <w:pitch w:val="variable"/>
    <w:sig w:usb0="A00002BF" w:usb1="38CF7CFA" w:usb2="00000016" w:usb3="00000000" w:csb0="0004000F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7CA31A6C" w14:textId="77777777" w:rsidR="00DF1783" w:rsidRDefault="00DF1783" w:rsidP="00DF1783">
    <w:pPr>
      <w:pStyle w:val="a5"/>
      <w:jc w:val="center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2DF55F30" w14:textId="72BA9284" w:rsidR="00DF1783" w:rsidRDefault="00DF1783" w:rsidP="00DF1783">
    <w:pPr>
      <w:pStyle w:val="a5"/>
      <w:jc w:val="center"/>
    </w:pPr>
    <w:r>
      <w:fldChar w:fldCharType="begin"/>
    </w:r>
    <w:r>
      <w:instrText>PAGE   \* MERGEFORMAT</w:instrText>
    </w:r>
    <w:r>
      <w:fldChar w:fldCharType="separate"/>
    </w:r>
    <w:r>
      <w:rPr>
        <w:lang w:val="zh-CN"/>
      </w:rPr>
      <w:t>1</w:t>
    </w:r>
    <w:r>
      <w:fldChar w:fldCharType="end"/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101ED3B5" w14:textId="77777777" w:rsidR="00FB3BB7" w:rsidRDefault="00FB3BB7" w:rsidP="00A64828">
      <w:pPr>
        <w:spacing w:line="240" w:lineRule="auto"/>
      </w:pPr>
      <w:r>
        <w:separator/>
      </w:r>
    </w:p>
  </w:footnote>
  <w:footnote w:type="continuationSeparator" w:id="0">
    <w:p w14:paraId="3B4C9EEA" w14:textId="77777777" w:rsidR="00FB3BB7" w:rsidRDefault="00FB3BB7" w:rsidP="00A64828">
      <w:pPr>
        <w:spacing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44E42DDE"/>
    <w:multiLevelType w:val="multilevel"/>
    <w:tmpl w:val="44E42DDE"/>
    <w:lvl w:ilvl="0">
      <w:start w:val="1"/>
      <w:numFmt w:val="decimal"/>
      <w:lvlText w:val="第%1章"/>
      <w:lvlJc w:val="left"/>
      <w:pPr>
        <w:ind w:left="420" w:hanging="420"/>
      </w:pPr>
      <w:rPr>
        <w:rFonts w:hint="eastAsia"/>
      </w:rPr>
    </w:lvl>
    <w:lvl w:ilvl="1">
      <w:start w:val="1"/>
      <w:numFmt w:val="decimal"/>
      <w:isLgl/>
      <w:lvlText w:val="%1.%2"/>
      <w:lvlJc w:val="left"/>
      <w:pPr>
        <w:ind w:left="840" w:hanging="840"/>
      </w:pPr>
      <w:rPr>
        <w:rFonts w:hint="default"/>
      </w:rPr>
    </w:lvl>
    <w:lvl w:ilvl="2">
      <w:start w:val="1"/>
      <w:numFmt w:val="decimal"/>
      <w:isLgl/>
      <w:lvlText w:val="%1.%2.%3"/>
      <w:lvlJc w:val="left"/>
      <w:pPr>
        <w:ind w:left="1080" w:hanging="1080"/>
      </w:pPr>
      <w:rPr>
        <w:rFonts w:hint="default"/>
      </w:rPr>
    </w:lvl>
    <w:lvl w:ilvl="3">
      <w:start w:val="1"/>
      <w:numFmt w:val="decimal"/>
      <w:isLgl/>
      <w:lvlText w:val="%1.%2.%3.%4"/>
      <w:lvlJc w:val="left"/>
      <w:pPr>
        <w:ind w:left="1080" w:hanging="1080"/>
      </w:pPr>
      <w:rPr>
        <w:rFonts w:hint="default"/>
      </w:rPr>
    </w:lvl>
    <w:lvl w:ilvl="4">
      <w:start w:val="1"/>
      <w:numFmt w:val="decimal"/>
      <w:isLgl/>
      <w:lvlText w:val="%1.%2.%3.%4.%5"/>
      <w:lvlJc w:val="left"/>
      <w:pPr>
        <w:ind w:left="1440" w:hanging="1440"/>
      </w:pPr>
      <w:rPr>
        <w:rFonts w:hint="default"/>
      </w:rPr>
    </w:lvl>
    <w:lvl w:ilvl="5">
      <w:start w:val="1"/>
      <w:numFmt w:val="decimal"/>
      <w:isLgl/>
      <w:lvlText w:val="%1.%2.%3.%4.%5.%6"/>
      <w:lvlJc w:val="left"/>
      <w:pPr>
        <w:ind w:left="1800" w:hanging="1800"/>
      </w:pPr>
      <w:rPr>
        <w:rFonts w:hint="default"/>
      </w:rPr>
    </w:lvl>
    <w:lvl w:ilvl="6">
      <w:start w:val="1"/>
      <w:numFmt w:val="decimal"/>
      <w:isLgl/>
      <w:lvlText w:val="%1.%2.%3.%4.%5.%6.%7"/>
      <w:lvlJc w:val="left"/>
      <w:pPr>
        <w:ind w:left="2160" w:hanging="2160"/>
      </w:pPr>
      <w:rPr>
        <w:rFonts w:hint="default"/>
      </w:rPr>
    </w:lvl>
    <w:lvl w:ilvl="7">
      <w:start w:val="1"/>
      <w:numFmt w:val="decimal"/>
      <w:isLgl/>
      <w:lvlText w:val="%1.%2.%3.%4.%5.%6.%7.%8"/>
      <w:lvlJc w:val="left"/>
      <w:pPr>
        <w:ind w:left="2160" w:hanging="2160"/>
      </w:pPr>
      <w:rPr>
        <w:rFonts w:hint="default"/>
      </w:rPr>
    </w:lvl>
    <w:lvl w:ilvl="8">
      <w:start w:val="1"/>
      <w:numFmt w:val="decimal"/>
      <w:isLgl/>
      <w:lvlText w:val="%1.%2.%3.%4.%5.%6.%7.%8.%9"/>
      <w:lvlJc w:val="left"/>
      <w:pPr>
        <w:ind w:left="2520" w:hanging="2520"/>
      </w:pPr>
      <w:rPr>
        <w:rFonts w:hint="default"/>
      </w:rPr>
    </w:lvl>
  </w:abstractNum>
  <w:abstractNum w:abstractNumId="1" w15:restartNumberingAfterBreak="0">
    <w:nsid w:val="6EEE7B06"/>
    <w:multiLevelType w:val="multilevel"/>
    <w:tmpl w:val="993E4C28"/>
    <w:lvl w:ilvl="0">
      <w:start w:val="1"/>
      <w:numFmt w:val="decimal"/>
      <w:pStyle w:val="1"/>
      <w:lvlText w:val="第%1章"/>
      <w:lvlJc w:val="left"/>
      <w:pPr>
        <w:ind w:left="432" w:hanging="432"/>
      </w:pPr>
      <w:rPr>
        <w:rFonts w:hint="eastAsia"/>
      </w:rPr>
    </w:lvl>
    <w:lvl w:ilvl="1">
      <w:start w:val="1"/>
      <w:numFmt w:val="decimal"/>
      <w:pStyle w:val="2"/>
      <w:lvlText w:val="%1.%2"/>
      <w:lvlJc w:val="left"/>
      <w:pPr>
        <w:ind w:left="576" w:hanging="576"/>
      </w:pPr>
      <w:rPr>
        <w:rFonts w:hint="eastAsia"/>
      </w:rPr>
    </w:lvl>
    <w:lvl w:ilvl="2">
      <w:start w:val="1"/>
      <w:numFmt w:val="decimal"/>
      <w:pStyle w:val="3"/>
      <w:lvlText w:val="%1.%2.%3"/>
      <w:lvlJc w:val="left"/>
      <w:pPr>
        <w:ind w:left="720" w:hanging="720"/>
      </w:pPr>
      <w:rPr>
        <w:rFonts w:hint="eastAsia"/>
      </w:rPr>
    </w:lvl>
    <w:lvl w:ilvl="3">
      <w:start w:val="1"/>
      <w:numFmt w:val="decimal"/>
      <w:pStyle w:val="4"/>
      <w:lvlText w:val="%1.%2.%3.%4"/>
      <w:lvlJc w:val="left"/>
      <w:pPr>
        <w:ind w:left="864" w:hanging="864"/>
      </w:pPr>
      <w:rPr>
        <w:rFonts w:hint="eastAsia"/>
      </w:rPr>
    </w:lvl>
    <w:lvl w:ilvl="4">
      <w:start w:val="1"/>
      <w:numFmt w:val="decimal"/>
      <w:pStyle w:val="5"/>
      <w:lvlText w:val="%1.%2.%3.%4.%5"/>
      <w:lvlJc w:val="left"/>
      <w:pPr>
        <w:ind w:left="1008" w:hanging="1008"/>
      </w:pPr>
      <w:rPr>
        <w:rFonts w:hint="eastAsia"/>
      </w:rPr>
    </w:lvl>
    <w:lvl w:ilvl="5">
      <w:start w:val="1"/>
      <w:numFmt w:val="decimal"/>
      <w:pStyle w:val="6"/>
      <w:lvlText w:val="%1.%2.%3.%4.%5.%6"/>
      <w:lvlJc w:val="left"/>
      <w:pPr>
        <w:ind w:left="1152" w:hanging="1152"/>
      </w:pPr>
      <w:rPr>
        <w:rFonts w:hint="eastAsia"/>
      </w:rPr>
    </w:lvl>
    <w:lvl w:ilvl="6">
      <w:start w:val="1"/>
      <w:numFmt w:val="decimal"/>
      <w:pStyle w:val="7"/>
      <w:lvlText w:val="%1.%2.%3.%4.%5.%6.%7"/>
      <w:lvlJc w:val="left"/>
      <w:pPr>
        <w:ind w:left="1296" w:hanging="1296"/>
      </w:pPr>
      <w:rPr>
        <w:rFonts w:hint="eastAsia"/>
      </w:rPr>
    </w:lvl>
    <w:lvl w:ilvl="7">
      <w:start w:val="1"/>
      <w:numFmt w:val="decimal"/>
      <w:pStyle w:val="8"/>
      <w:lvlText w:val="%1.%2.%3.%4.%5.%6.%7.%8"/>
      <w:lvlJc w:val="left"/>
      <w:pPr>
        <w:ind w:left="1440" w:hanging="1440"/>
      </w:pPr>
      <w:rPr>
        <w:rFonts w:hint="eastAsia"/>
      </w:rPr>
    </w:lvl>
    <w:lvl w:ilvl="8">
      <w:start w:val="1"/>
      <w:numFmt w:val="decimal"/>
      <w:pStyle w:val="9"/>
      <w:lvlText w:val="%1.%2.%3.%4.%5.%6.%7.%8.%9"/>
      <w:lvlJc w:val="left"/>
      <w:pPr>
        <w:ind w:left="1584" w:hanging="1584"/>
      </w:pPr>
      <w:rPr>
        <w:rFonts w:hint="eastAsia"/>
      </w:rPr>
    </w:lvl>
  </w:abstractNum>
  <w:num w:numId="1" w16cid:durableId="1925920937">
    <w:abstractNumId w:val="1"/>
  </w:num>
  <w:num w:numId="2" w16cid:durableId="587155629">
    <w:abstractNumId w:val="1"/>
  </w:num>
  <w:num w:numId="3" w16cid:durableId="57022392">
    <w:abstractNumId w:val="1"/>
  </w:num>
  <w:num w:numId="4" w16cid:durableId="1526334256">
    <w:abstractNumId w:val="1"/>
  </w:num>
  <w:num w:numId="5" w16cid:durableId="1303998034">
    <w:abstractNumId w:val="1"/>
  </w:num>
  <w:num w:numId="6" w16cid:durableId="760679893">
    <w:abstractNumId w:val="1"/>
  </w:num>
  <w:num w:numId="7" w16cid:durableId="1497266670">
    <w:abstractNumId w:val="1"/>
  </w:num>
  <w:num w:numId="8" w16cid:durableId="381709427">
    <w:abstractNumId w:val="1"/>
  </w:num>
  <w:num w:numId="9" w16cid:durableId="305163146">
    <w:abstractNumId w:val="1"/>
  </w:num>
  <w:num w:numId="10" w16cid:durableId="1844936335">
    <w:abstractNumId w:val="1"/>
  </w:num>
  <w:num w:numId="11" w16cid:durableId="896433109">
    <w:abstractNumId w:val="1"/>
  </w:num>
  <w:num w:numId="12" w16cid:durableId="1180435941">
    <w:abstractNumId w:val="1"/>
  </w:num>
  <w:num w:numId="13" w16cid:durableId="2010667184">
    <w:abstractNumId w:val="1"/>
  </w:num>
  <w:num w:numId="14" w16cid:durableId="2114933644">
    <w:abstractNumId w:val="1"/>
  </w:num>
  <w:num w:numId="15" w16cid:durableId="1011832989">
    <w:abstractNumId w:val="1"/>
  </w:num>
  <w:num w:numId="16" w16cid:durableId="494421141">
    <w:abstractNumId w:val="1"/>
  </w:num>
  <w:num w:numId="17" w16cid:durableId="192110302">
    <w:abstractNumId w:val="1"/>
  </w:num>
  <w:num w:numId="18" w16cid:durableId="1431700614">
    <w:abstractNumId w:val="1"/>
  </w:num>
  <w:num w:numId="19" w16cid:durableId="419832823">
    <w:abstractNumId w:val="1"/>
  </w:num>
  <w:num w:numId="20" w16cid:durableId="1803113245">
    <w:abstractNumId w:val="1"/>
  </w:num>
  <w:num w:numId="21" w16cid:durableId="426926019">
    <w:abstractNumId w:val="1"/>
  </w:num>
  <w:num w:numId="22" w16cid:durableId="1304388522">
    <w:abstractNumId w:val="1"/>
  </w:num>
  <w:num w:numId="23" w16cid:durableId="2028555625">
    <w:abstractNumId w:val="1"/>
  </w:num>
  <w:num w:numId="24" w16cid:durableId="197550653">
    <w:abstractNumId w:val="1"/>
  </w:num>
  <w:num w:numId="25" w16cid:durableId="156776349">
    <w:abstractNumId w:val="1"/>
  </w:num>
  <w:num w:numId="26" w16cid:durableId="1184785256">
    <w:abstractNumId w:val="1"/>
  </w:num>
  <w:num w:numId="27" w16cid:durableId="392777092">
    <w:abstractNumId w:val="1"/>
  </w:num>
  <w:num w:numId="28" w16cid:durableId="1998604011">
    <w:abstractNumId w:val="1"/>
  </w:num>
  <w:num w:numId="29" w16cid:durableId="254217817">
    <w:abstractNumId w:val="1"/>
  </w:num>
  <w:num w:numId="30" w16cid:durableId="2132699458">
    <w:abstractNumId w:val="1"/>
  </w:num>
  <w:num w:numId="31" w16cid:durableId="1812137332">
    <w:abstractNumId w:val="1"/>
  </w:num>
  <w:num w:numId="32" w16cid:durableId="1236670426">
    <w:abstractNumId w:val="1"/>
  </w:num>
  <w:num w:numId="33" w16cid:durableId="1483695730">
    <w:abstractNumId w:val="1"/>
  </w:num>
  <w:num w:numId="34" w16cid:durableId="834884125">
    <w:abstractNumId w:val="1"/>
  </w:num>
  <w:num w:numId="35" w16cid:durableId="761489156">
    <w:abstractNumId w:val="1"/>
  </w:num>
  <w:num w:numId="36" w16cid:durableId="1758359539">
    <w:abstractNumId w:val="1"/>
  </w:num>
  <w:num w:numId="37" w16cid:durableId="2063140002">
    <w:abstractNumId w:val="1"/>
  </w:num>
  <w:num w:numId="38" w16cid:durableId="1876965062">
    <w:abstractNumId w:val="1"/>
  </w:num>
  <w:num w:numId="39" w16cid:durableId="1575553465">
    <w:abstractNumId w:val="1"/>
  </w:num>
  <w:num w:numId="40" w16cid:durableId="241256692">
    <w:abstractNumId w:val="1"/>
  </w:num>
  <w:num w:numId="41" w16cid:durableId="575483553">
    <w:abstractNumId w:val="1"/>
  </w:num>
  <w:num w:numId="42" w16cid:durableId="1710565877">
    <w:abstractNumId w:val="1"/>
  </w:num>
  <w:num w:numId="43" w16cid:durableId="760763985">
    <w:abstractNumId w:val="1"/>
  </w:num>
  <w:num w:numId="44" w16cid:durableId="1434742946">
    <w:abstractNumId w:val="1"/>
  </w:num>
  <w:num w:numId="45" w16cid:durableId="1886211053">
    <w:abstractNumId w:val="1"/>
  </w:num>
  <w:num w:numId="46" w16cid:durableId="433937345">
    <w:abstractNumId w:val="1"/>
  </w:num>
  <w:num w:numId="47" w16cid:durableId="485784418">
    <w:abstractNumId w:val="1"/>
  </w:num>
  <w:num w:numId="48" w16cid:durableId="882597994">
    <w:abstractNumId w:val="1"/>
  </w:num>
  <w:num w:numId="49" w16cid:durableId="376202381">
    <w:abstractNumId w:val="1"/>
  </w:num>
  <w:num w:numId="50" w16cid:durableId="1747915750">
    <w:abstractNumId w:val="1"/>
  </w:num>
  <w:num w:numId="51" w16cid:durableId="420760752">
    <w:abstractNumId w:val="1"/>
  </w:num>
  <w:num w:numId="52" w16cid:durableId="1284926682">
    <w:abstractNumId w:val="1"/>
  </w:num>
  <w:num w:numId="53" w16cid:durableId="1225025714">
    <w:abstractNumId w:val="1"/>
  </w:num>
  <w:num w:numId="54" w16cid:durableId="678585396">
    <w:abstractNumId w:val="1"/>
  </w:num>
  <w:num w:numId="55" w16cid:durableId="1812357130">
    <w:abstractNumId w:val="1"/>
  </w:num>
  <w:num w:numId="56" w16cid:durableId="27486446">
    <w:abstractNumId w:val="1"/>
  </w:num>
  <w:num w:numId="57" w16cid:durableId="1218517961">
    <w:abstractNumId w:val="1"/>
  </w:num>
  <w:num w:numId="58" w16cid:durableId="131675308">
    <w:abstractNumId w:val="1"/>
  </w:num>
  <w:num w:numId="59" w16cid:durableId="1312559876">
    <w:abstractNumId w:val="1"/>
  </w:num>
  <w:num w:numId="60" w16cid:durableId="1037898935">
    <w:abstractNumId w:val="1"/>
  </w:num>
  <w:num w:numId="61" w16cid:durableId="1021736771">
    <w:abstractNumId w:val="1"/>
  </w:num>
  <w:num w:numId="62" w16cid:durableId="1116945466">
    <w:abstractNumId w:val="1"/>
  </w:num>
  <w:num w:numId="63" w16cid:durableId="664017868">
    <w:abstractNumId w:val="1"/>
  </w:num>
  <w:num w:numId="64" w16cid:durableId="1544126281">
    <w:abstractNumId w:val="1"/>
  </w:num>
  <w:num w:numId="65" w16cid:durableId="8658062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20"/>
  <w:bordersDoNotSurroundHeader/>
  <w:bordersDoNotSurroundFooter/>
  <w:proofState w:spelling="clean" w:grammar="clean"/>
  <w:defaultTabStop w:val="420"/>
  <w:drawingGridVerticalSpacing w:val="156"/>
  <w:displayHorizontalDrawingGridEvery w:val="0"/>
  <w:displayVerticalDrawingGridEvery w:val="2"/>
  <w:characterSpacingControl w:val="compressPunctuation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A97990"/>
    <w:rsid w:val="00057E9A"/>
    <w:rsid w:val="00065BFE"/>
    <w:rsid w:val="000E6C06"/>
    <w:rsid w:val="00117266"/>
    <w:rsid w:val="001300E1"/>
    <w:rsid w:val="00147302"/>
    <w:rsid w:val="001C385B"/>
    <w:rsid w:val="001D65B8"/>
    <w:rsid w:val="001D709C"/>
    <w:rsid w:val="00237895"/>
    <w:rsid w:val="002757CE"/>
    <w:rsid w:val="00282FD0"/>
    <w:rsid w:val="002B35B1"/>
    <w:rsid w:val="002C0E06"/>
    <w:rsid w:val="002E4A58"/>
    <w:rsid w:val="002F0290"/>
    <w:rsid w:val="00320086"/>
    <w:rsid w:val="003C06C6"/>
    <w:rsid w:val="003E6596"/>
    <w:rsid w:val="00425DA7"/>
    <w:rsid w:val="00465D1E"/>
    <w:rsid w:val="004D5E75"/>
    <w:rsid w:val="00561AFF"/>
    <w:rsid w:val="00563A2F"/>
    <w:rsid w:val="005A1834"/>
    <w:rsid w:val="005D0AC3"/>
    <w:rsid w:val="00635F3F"/>
    <w:rsid w:val="00657E20"/>
    <w:rsid w:val="00687AA8"/>
    <w:rsid w:val="006C3778"/>
    <w:rsid w:val="006D7261"/>
    <w:rsid w:val="00710A20"/>
    <w:rsid w:val="00732611"/>
    <w:rsid w:val="00781A88"/>
    <w:rsid w:val="007F40C9"/>
    <w:rsid w:val="008D147B"/>
    <w:rsid w:val="008D7534"/>
    <w:rsid w:val="00960E3F"/>
    <w:rsid w:val="009719F8"/>
    <w:rsid w:val="0098515E"/>
    <w:rsid w:val="009A0B19"/>
    <w:rsid w:val="009A19CF"/>
    <w:rsid w:val="009C28E6"/>
    <w:rsid w:val="009D5CF4"/>
    <w:rsid w:val="009F5EFF"/>
    <w:rsid w:val="00A20189"/>
    <w:rsid w:val="00A64828"/>
    <w:rsid w:val="00A7765D"/>
    <w:rsid w:val="00A801DB"/>
    <w:rsid w:val="00A846B8"/>
    <w:rsid w:val="00A97990"/>
    <w:rsid w:val="00AB1173"/>
    <w:rsid w:val="00AB33C4"/>
    <w:rsid w:val="00AB38C4"/>
    <w:rsid w:val="00AD6DA2"/>
    <w:rsid w:val="00AF7C84"/>
    <w:rsid w:val="00B46E7B"/>
    <w:rsid w:val="00B60CD2"/>
    <w:rsid w:val="00B82BF9"/>
    <w:rsid w:val="00BB5297"/>
    <w:rsid w:val="00BD1EEC"/>
    <w:rsid w:val="00BF5D8D"/>
    <w:rsid w:val="00C1625F"/>
    <w:rsid w:val="00CB3F64"/>
    <w:rsid w:val="00CB7B4A"/>
    <w:rsid w:val="00CC0E9C"/>
    <w:rsid w:val="00D07900"/>
    <w:rsid w:val="00D20333"/>
    <w:rsid w:val="00D23AE9"/>
    <w:rsid w:val="00D27423"/>
    <w:rsid w:val="00D42AD5"/>
    <w:rsid w:val="00D76261"/>
    <w:rsid w:val="00DE272C"/>
    <w:rsid w:val="00DF1783"/>
    <w:rsid w:val="00E04642"/>
    <w:rsid w:val="00E15626"/>
    <w:rsid w:val="00E505AA"/>
    <w:rsid w:val="00E56A76"/>
    <w:rsid w:val="00E67B53"/>
    <w:rsid w:val="00E768A2"/>
    <w:rsid w:val="00E83A3E"/>
    <w:rsid w:val="00E936B3"/>
    <w:rsid w:val="00EB1B46"/>
    <w:rsid w:val="00EE2DF0"/>
    <w:rsid w:val="00EE4CF1"/>
    <w:rsid w:val="00F06FC6"/>
    <w:rsid w:val="00F11483"/>
    <w:rsid w:val="00F3780A"/>
    <w:rsid w:val="00F74DA3"/>
    <w:rsid w:val="00F96F90"/>
    <w:rsid w:val="00FB3BB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."/>
  <w:listSeparator w:val=","/>
  <w14:docId w14:val="71E78016"/>
  <w15:chartTrackingRefBased/>
  <w15:docId w15:val="{F5034123-620D-452C-A755-47CFAF5985D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zh-CN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iPriority="0" w:unhideWhenUsed="1" w:qFormat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B82BF9"/>
    <w:pPr>
      <w:widowControl w:val="0"/>
      <w:spacing w:line="480" w:lineRule="exact"/>
      <w:jc w:val="both"/>
    </w:pPr>
    <w:rPr>
      <w:rFonts w:ascii="宋体" w:eastAsia="仿宋_GB2312"/>
      <w:kern w:val="0"/>
      <w:sz w:val="24"/>
    </w:rPr>
  </w:style>
  <w:style w:type="paragraph" w:styleId="1">
    <w:name w:val="heading 1"/>
    <w:basedOn w:val="a"/>
    <w:next w:val="a"/>
    <w:link w:val="10"/>
    <w:uiPriority w:val="9"/>
    <w:qFormat/>
    <w:rsid w:val="00B82BF9"/>
    <w:pPr>
      <w:keepNext/>
      <w:keepLines/>
      <w:numPr>
        <w:numId w:val="1"/>
      </w:numPr>
      <w:spacing w:before="340" w:after="330" w:line="120" w:lineRule="auto"/>
      <w:ind w:left="431" w:hanging="431"/>
      <w:jc w:val="center"/>
      <w:outlineLvl w:val="0"/>
    </w:pPr>
    <w:rPr>
      <w:rFonts w:eastAsia="黑体"/>
      <w:b/>
      <w:bCs/>
      <w:kern w:val="44"/>
      <w:sz w:val="44"/>
      <w:szCs w:val="44"/>
    </w:rPr>
  </w:style>
  <w:style w:type="paragraph" w:styleId="2">
    <w:name w:val="heading 2"/>
    <w:basedOn w:val="a"/>
    <w:next w:val="a"/>
    <w:link w:val="20"/>
    <w:uiPriority w:val="9"/>
    <w:unhideWhenUsed/>
    <w:qFormat/>
    <w:rsid w:val="00B82BF9"/>
    <w:pPr>
      <w:keepNext/>
      <w:keepLines/>
      <w:numPr>
        <w:ilvl w:val="1"/>
        <w:numId w:val="1"/>
      </w:numPr>
      <w:spacing w:before="260" w:after="260" w:line="580" w:lineRule="exact"/>
      <w:ind w:leftChars="200" w:left="200" w:firstLine="0"/>
      <w:outlineLvl w:val="1"/>
    </w:pPr>
    <w:rPr>
      <w:rFonts w:ascii="楷体_GB2312" w:eastAsia="楷体_GB2312" w:hAnsiTheme="majorHAnsi" w:cstheme="majorBidi"/>
      <w:b/>
      <w:bCs/>
      <w:sz w:val="28"/>
      <w:szCs w:val="32"/>
    </w:rPr>
  </w:style>
  <w:style w:type="paragraph" w:styleId="3">
    <w:name w:val="heading 3"/>
    <w:basedOn w:val="a"/>
    <w:next w:val="a"/>
    <w:link w:val="30"/>
    <w:uiPriority w:val="9"/>
    <w:unhideWhenUsed/>
    <w:qFormat/>
    <w:rsid w:val="001C385B"/>
    <w:pPr>
      <w:keepNext/>
      <w:keepLines/>
      <w:numPr>
        <w:ilvl w:val="2"/>
        <w:numId w:val="1"/>
      </w:numPr>
      <w:spacing w:before="260" w:after="260"/>
      <w:ind w:leftChars="200" w:left="200" w:firstLine="0"/>
      <w:outlineLvl w:val="2"/>
    </w:pPr>
    <w:rPr>
      <w:rFonts w:ascii="仿宋_GB2312"/>
      <w:b/>
      <w:bCs/>
      <w:szCs w:val="32"/>
    </w:rPr>
  </w:style>
  <w:style w:type="paragraph" w:styleId="4">
    <w:name w:val="heading 4"/>
    <w:basedOn w:val="a"/>
    <w:next w:val="a"/>
    <w:link w:val="40"/>
    <w:uiPriority w:val="9"/>
    <w:unhideWhenUsed/>
    <w:qFormat/>
    <w:rsid w:val="001C385B"/>
    <w:pPr>
      <w:keepNext/>
      <w:keepLines/>
      <w:numPr>
        <w:ilvl w:val="3"/>
        <w:numId w:val="1"/>
      </w:numPr>
      <w:spacing w:before="280" w:after="290"/>
      <w:ind w:leftChars="200" w:left="200" w:firstLine="0"/>
      <w:outlineLvl w:val="3"/>
    </w:pPr>
    <w:rPr>
      <w:rFonts w:ascii="仿宋_GB2312" w:hAnsiTheme="majorHAnsi" w:cstheme="majorBidi"/>
      <w:b/>
      <w:bCs/>
      <w:szCs w:val="28"/>
    </w:rPr>
  </w:style>
  <w:style w:type="paragraph" w:styleId="5">
    <w:name w:val="heading 5"/>
    <w:basedOn w:val="a"/>
    <w:next w:val="a"/>
    <w:link w:val="50"/>
    <w:uiPriority w:val="9"/>
    <w:unhideWhenUsed/>
    <w:qFormat/>
    <w:rsid w:val="001C385B"/>
    <w:pPr>
      <w:keepNext/>
      <w:keepLines/>
      <w:numPr>
        <w:ilvl w:val="4"/>
        <w:numId w:val="1"/>
      </w:numPr>
      <w:spacing w:before="280" w:after="290"/>
      <w:ind w:leftChars="200" w:left="200" w:firstLine="0"/>
      <w:outlineLvl w:val="4"/>
    </w:pPr>
    <w:rPr>
      <w:rFonts w:ascii="仿宋_GB2312"/>
      <w:b/>
      <w:bCs/>
      <w:szCs w:val="28"/>
    </w:rPr>
  </w:style>
  <w:style w:type="paragraph" w:styleId="6">
    <w:name w:val="heading 6"/>
    <w:basedOn w:val="a"/>
    <w:next w:val="a"/>
    <w:link w:val="60"/>
    <w:uiPriority w:val="9"/>
    <w:unhideWhenUsed/>
    <w:qFormat/>
    <w:rsid w:val="001C385B"/>
    <w:pPr>
      <w:keepNext/>
      <w:keepLines/>
      <w:numPr>
        <w:ilvl w:val="5"/>
        <w:numId w:val="1"/>
      </w:numPr>
      <w:spacing w:before="240" w:after="64"/>
      <w:ind w:leftChars="200" w:left="200" w:firstLine="0"/>
      <w:outlineLvl w:val="5"/>
    </w:pPr>
    <w:rPr>
      <w:rFonts w:ascii="仿宋_GB2312" w:hAnsiTheme="majorHAnsi" w:cstheme="majorBidi"/>
      <w:b/>
      <w:bCs/>
      <w:szCs w:val="24"/>
    </w:rPr>
  </w:style>
  <w:style w:type="paragraph" w:styleId="7">
    <w:name w:val="heading 7"/>
    <w:basedOn w:val="a"/>
    <w:next w:val="a"/>
    <w:link w:val="70"/>
    <w:uiPriority w:val="9"/>
    <w:semiHidden/>
    <w:unhideWhenUsed/>
    <w:qFormat/>
    <w:rsid w:val="00A64828"/>
    <w:pPr>
      <w:keepNext/>
      <w:keepLines/>
      <w:numPr>
        <w:ilvl w:val="6"/>
        <w:numId w:val="1"/>
      </w:numPr>
      <w:spacing w:before="240" w:after="64" w:line="320" w:lineRule="auto"/>
      <w:outlineLvl w:val="6"/>
    </w:pPr>
    <w:rPr>
      <w:b/>
      <w:bCs/>
      <w:szCs w:val="24"/>
    </w:rPr>
  </w:style>
  <w:style w:type="paragraph" w:styleId="8">
    <w:name w:val="heading 8"/>
    <w:basedOn w:val="a"/>
    <w:next w:val="a"/>
    <w:link w:val="80"/>
    <w:uiPriority w:val="9"/>
    <w:semiHidden/>
    <w:unhideWhenUsed/>
    <w:qFormat/>
    <w:rsid w:val="00A64828"/>
    <w:pPr>
      <w:keepNext/>
      <w:keepLines/>
      <w:numPr>
        <w:ilvl w:val="7"/>
        <w:numId w:val="1"/>
      </w:numPr>
      <w:spacing w:before="240" w:after="64" w:line="320" w:lineRule="auto"/>
      <w:outlineLvl w:val="7"/>
    </w:pPr>
    <w:rPr>
      <w:rFonts w:asciiTheme="majorHAnsi" w:eastAsiaTheme="majorEastAsia" w:hAnsiTheme="majorHAnsi" w:cstheme="majorBidi"/>
      <w:szCs w:val="24"/>
    </w:rPr>
  </w:style>
  <w:style w:type="paragraph" w:styleId="9">
    <w:name w:val="heading 9"/>
    <w:basedOn w:val="a"/>
    <w:next w:val="a"/>
    <w:link w:val="90"/>
    <w:uiPriority w:val="9"/>
    <w:semiHidden/>
    <w:unhideWhenUsed/>
    <w:qFormat/>
    <w:rsid w:val="00A64828"/>
    <w:pPr>
      <w:keepNext/>
      <w:keepLines/>
      <w:numPr>
        <w:ilvl w:val="8"/>
        <w:numId w:val="1"/>
      </w:numPr>
      <w:spacing w:before="240" w:after="64" w:line="320" w:lineRule="auto"/>
      <w:outlineLvl w:val="8"/>
    </w:pPr>
    <w:rPr>
      <w:rFonts w:asciiTheme="majorHAnsi" w:eastAsiaTheme="majorEastAsia" w:hAnsiTheme="majorHAnsi" w:cstheme="majorBidi"/>
      <w:sz w:val="21"/>
      <w:szCs w:val="21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a4"/>
    <w:uiPriority w:val="99"/>
    <w:unhideWhenUsed/>
    <w:rsid w:val="00A64828"/>
    <w:pP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customStyle="1" w:styleId="a4">
    <w:name w:val="页眉 字符"/>
    <w:basedOn w:val="a0"/>
    <w:link w:val="a3"/>
    <w:uiPriority w:val="99"/>
    <w:rsid w:val="00A64828"/>
    <w:rPr>
      <w:sz w:val="18"/>
      <w:szCs w:val="18"/>
    </w:rPr>
  </w:style>
  <w:style w:type="paragraph" w:styleId="a5">
    <w:name w:val="footer"/>
    <w:basedOn w:val="a"/>
    <w:link w:val="a6"/>
    <w:uiPriority w:val="99"/>
    <w:unhideWhenUsed/>
    <w:rsid w:val="00A64828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character" w:customStyle="1" w:styleId="a6">
    <w:name w:val="页脚 字符"/>
    <w:basedOn w:val="a0"/>
    <w:link w:val="a5"/>
    <w:uiPriority w:val="99"/>
    <w:rsid w:val="00A64828"/>
    <w:rPr>
      <w:sz w:val="18"/>
      <w:szCs w:val="18"/>
    </w:rPr>
  </w:style>
  <w:style w:type="character" w:customStyle="1" w:styleId="10">
    <w:name w:val="标题 1 字符"/>
    <w:basedOn w:val="a0"/>
    <w:link w:val="1"/>
    <w:uiPriority w:val="9"/>
    <w:rsid w:val="00B82BF9"/>
    <w:rPr>
      <w:rFonts w:ascii="宋体" w:eastAsia="黑体"/>
      <w:b/>
      <w:bCs/>
      <w:kern w:val="44"/>
      <w:sz w:val="44"/>
      <w:szCs w:val="44"/>
    </w:rPr>
  </w:style>
  <w:style w:type="character" w:customStyle="1" w:styleId="20">
    <w:name w:val="标题 2 字符"/>
    <w:basedOn w:val="a0"/>
    <w:link w:val="2"/>
    <w:uiPriority w:val="9"/>
    <w:rsid w:val="00B82BF9"/>
    <w:rPr>
      <w:rFonts w:ascii="楷体_GB2312" w:eastAsia="楷体_GB2312" w:hAnsiTheme="majorHAnsi" w:cstheme="majorBidi"/>
      <w:b/>
      <w:bCs/>
      <w:kern w:val="0"/>
      <w:sz w:val="28"/>
      <w:szCs w:val="32"/>
    </w:rPr>
  </w:style>
  <w:style w:type="character" w:customStyle="1" w:styleId="30">
    <w:name w:val="标题 3 字符"/>
    <w:basedOn w:val="a0"/>
    <w:link w:val="3"/>
    <w:uiPriority w:val="9"/>
    <w:rsid w:val="001C385B"/>
    <w:rPr>
      <w:rFonts w:ascii="仿宋_GB2312" w:eastAsia="仿宋_GB2312"/>
      <w:b/>
      <w:bCs/>
      <w:kern w:val="0"/>
      <w:sz w:val="24"/>
      <w:szCs w:val="32"/>
    </w:rPr>
  </w:style>
  <w:style w:type="character" w:customStyle="1" w:styleId="40">
    <w:name w:val="标题 4 字符"/>
    <w:basedOn w:val="a0"/>
    <w:link w:val="4"/>
    <w:uiPriority w:val="9"/>
    <w:rsid w:val="001C385B"/>
    <w:rPr>
      <w:rFonts w:ascii="仿宋_GB2312" w:eastAsia="仿宋_GB2312" w:hAnsiTheme="majorHAnsi" w:cstheme="majorBidi"/>
      <w:b/>
      <w:bCs/>
      <w:kern w:val="0"/>
      <w:sz w:val="24"/>
      <w:szCs w:val="28"/>
    </w:rPr>
  </w:style>
  <w:style w:type="character" w:customStyle="1" w:styleId="50">
    <w:name w:val="标题 5 字符"/>
    <w:basedOn w:val="a0"/>
    <w:link w:val="5"/>
    <w:uiPriority w:val="9"/>
    <w:rsid w:val="001C385B"/>
    <w:rPr>
      <w:rFonts w:ascii="仿宋_GB2312" w:eastAsia="仿宋_GB2312"/>
      <w:b/>
      <w:bCs/>
      <w:kern w:val="0"/>
      <w:sz w:val="24"/>
      <w:szCs w:val="28"/>
    </w:rPr>
  </w:style>
  <w:style w:type="character" w:customStyle="1" w:styleId="60">
    <w:name w:val="标题 6 字符"/>
    <w:basedOn w:val="a0"/>
    <w:link w:val="6"/>
    <w:uiPriority w:val="9"/>
    <w:rsid w:val="001C385B"/>
    <w:rPr>
      <w:rFonts w:ascii="仿宋_GB2312" w:eastAsia="仿宋_GB2312" w:hAnsiTheme="majorHAnsi" w:cstheme="majorBidi"/>
      <w:b/>
      <w:bCs/>
      <w:kern w:val="0"/>
      <w:sz w:val="24"/>
      <w:szCs w:val="24"/>
    </w:rPr>
  </w:style>
  <w:style w:type="character" w:customStyle="1" w:styleId="70">
    <w:name w:val="标题 7 字符"/>
    <w:basedOn w:val="a0"/>
    <w:link w:val="7"/>
    <w:uiPriority w:val="9"/>
    <w:semiHidden/>
    <w:rsid w:val="00A64828"/>
    <w:rPr>
      <w:rFonts w:ascii="宋体" w:eastAsia="宋体"/>
      <w:b/>
      <w:bCs/>
      <w:sz w:val="24"/>
      <w:szCs w:val="24"/>
    </w:rPr>
  </w:style>
  <w:style w:type="character" w:customStyle="1" w:styleId="80">
    <w:name w:val="标题 8 字符"/>
    <w:basedOn w:val="a0"/>
    <w:link w:val="8"/>
    <w:uiPriority w:val="9"/>
    <w:semiHidden/>
    <w:rsid w:val="00A64828"/>
    <w:rPr>
      <w:rFonts w:asciiTheme="majorHAnsi" w:eastAsiaTheme="majorEastAsia" w:hAnsiTheme="majorHAnsi" w:cstheme="majorBidi"/>
      <w:sz w:val="24"/>
      <w:szCs w:val="24"/>
    </w:rPr>
  </w:style>
  <w:style w:type="character" w:customStyle="1" w:styleId="90">
    <w:name w:val="标题 9 字符"/>
    <w:basedOn w:val="a0"/>
    <w:link w:val="9"/>
    <w:uiPriority w:val="9"/>
    <w:semiHidden/>
    <w:rsid w:val="00A64828"/>
    <w:rPr>
      <w:rFonts w:asciiTheme="majorHAnsi" w:eastAsiaTheme="majorEastAsia" w:hAnsiTheme="majorHAnsi" w:cstheme="majorBidi"/>
      <w:szCs w:val="21"/>
    </w:rPr>
  </w:style>
  <w:style w:type="paragraph" w:styleId="a7">
    <w:name w:val="List Paragraph"/>
    <w:basedOn w:val="a"/>
    <w:uiPriority w:val="34"/>
    <w:qFormat/>
    <w:rsid w:val="002F0290"/>
    <w:pPr>
      <w:spacing w:line="240" w:lineRule="auto"/>
      <w:ind w:firstLineChars="200" w:firstLine="420"/>
    </w:pPr>
    <w:rPr>
      <w:rFonts w:asciiTheme="minorHAnsi" w:eastAsiaTheme="minorEastAsia"/>
      <w:sz w:val="21"/>
    </w:rPr>
  </w:style>
  <w:style w:type="table" w:styleId="a8">
    <w:name w:val="Table Grid"/>
    <w:basedOn w:val="a1"/>
    <w:uiPriority w:val="39"/>
    <w:rsid w:val="003E6596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TOC">
    <w:name w:val="TOC Heading"/>
    <w:basedOn w:val="1"/>
    <w:next w:val="a"/>
    <w:uiPriority w:val="39"/>
    <w:unhideWhenUsed/>
    <w:qFormat/>
    <w:rsid w:val="00DF1783"/>
    <w:pPr>
      <w:widowControl/>
      <w:numPr>
        <w:numId w:val="0"/>
      </w:numPr>
      <w:spacing w:before="240" w:after="0" w:line="259" w:lineRule="auto"/>
      <w:jc w:val="left"/>
      <w:outlineLvl w:val="9"/>
    </w:pPr>
    <w:rPr>
      <w:rFonts w:asciiTheme="majorHAnsi" w:eastAsiaTheme="majorEastAsia" w:hAnsiTheme="majorHAnsi" w:cstheme="majorBidi"/>
      <w:b w:val="0"/>
      <w:bCs w:val="0"/>
      <w:color w:val="2F5496" w:themeColor="accent1" w:themeShade="BF"/>
      <w:kern w:val="0"/>
      <w:sz w:val="32"/>
      <w:szCs w:val="32"/>
    </w:rPr>
  </w:style>
  <w:style w:type="paragraph" w:styleId="TOC1">
    <w:name w:val="toc 1"/>
    <w:basedOn w:val="a"/>
    <w:next w:val="a"/>
    <w:autoRedefine/>
    <w:uiPriority w:val="39"/>
    <w:unhideWhenUsed/>
    <w:rsid w:val="00E67B53"/>
    <w:pPr>
      <w:tabs>
        <w:tab w:val="left" w:pos="960"/>
        <w:tab w:val="right" w:leader="dot" w:pos="8296"/>
      </w:tabs>
    </w:pPr>
    <w:rPr>
      <w:noProof/>
    </w:rPr>
  </w:style>
  <w:style w:type="paragraph" w:styleId="TOC2">
    <w:name w:val="toc 2"/>
    <w:basedOn w:val="a"/>
    <w:next w:val="a"/>
    <w:autoRedefine/>
    <w:uiPriority w:val="39"/>
    <w:unhideWhenUsed/>
    <w:rsid w:val="00DF1783"/>
    <w:pPr>
      <w:ind w:leftChars="200" w:left="420"/>
    </w:pPr>
  </w:style>
  <w:style w:type="paragraph" w:styleId="TOC3">
    <w:name w:val="toc 3"/>
    <w:basedOn w:val="a"/>
    <w:next w:val="a"/>
    <w:autoRedefine/>
    <w:uiPriority w:val="39"/>
    <w:unhideWhenUsed/>
    <w:rsid w:val="00DF1783"/>
    <w:pPr>
      <w:tabs>
        <w:tab w:val="left" w:pos="1440"/>
        <w:tab w:val="right" w:leader="dot" w:pos="8296"/>
      </w:tabs>
      <w:ind w:leftChars="400" w:left="960"/>
    </w:pPr>
  </w:style>
  <w:style w:type="paragraph" w:styleId="TOC4">
    <w:name w:val="toc 4"/>
    <w:basedOn w:val="a"/>
    <w:next w:val="a"/>
    <w:autoRedefine/>
    <w:uiPriority w:val="39"/>
    <w:unhideWhenUsed/>
    <w:rsid w:val="00DF1783"/>
    <w:pPr>
      <w:spacing w:line="240" w:lineRule="auto"/>
      <w:ind w:leftChars="600" w:left="1260"/>
    </w:pPr>
    <w:rPr>
      <w:rFonts w:asciiTheme="minorHAnsi" w:eastAsiaTheme="minorEastAsia"/>
      <w:sz w:val="21"/>
      <w14:ligatures w14:val="standardContextual"/>
    </w:rPr>
  </w:style>
  <w:style w:type="paragraph" w:styleId="TOC5">
    <w:name w:val="toc 5"/>
    <w:basedOn w:val="a"/>
    <w:next w:val="a"/>
    <w:autoRedefine/>
    <w:uiPriority w:val="39"/>
    <w:unhideWhenUsed/>
    <w:rsid w:val="00DF1783"/>
    <w:pPr>
      <w:spacing w:line="240" w:lineRule="auto"/>
      <w:ind w:leftChars="800" w:left="1680"/>
    </w:pPr>
    <w:rPr>
      <w:rFonts w:asciiTheme="minorHAnsi" w:eastAsiaTheme="minorEastAsia"/>
      <w:sz w:val="21"/>
      <w14:ligatures w14:val="standardContextual"/>
    </w:rPr>
  </w:style>
  <w:style w:type="paragraph" w:styleId="TOC6">
    <w:name w:val="toc 6"/>
    <w:basedOn w:val="a"/>
    <w:next w:val="a"/>
    <w:autoRedefine/>
    <w:uiPriority w:val="39"/>
    <w:unhideWhenUsed/>
    <w:rsid w:val="00DF1783"/>
    <w:pPr>
      <w:spacing w:line="240" w:lineRule="auto"/>
      <w:ind w:leftChars="1000" w:left="2100"/>
    </w:pPr>
    <w:rPr>
      <w:rFonts w:asciiTheme="minorHAnsi" w:eastAsiaTheme="minorEastAsia"/>
      <w:sz w:val="21"/>
      <w14:ligatures w14:val="standardContextual"/>
    </w:rPr>
  </w:style>
  <w:style w:type="paragraph" w:styleId="TOC7">
    <w:name w:val="toc 7"/>
    <w:basedOn w:val="a"/>
    <w:next w:val="a"/>
    <w:autoRedefine/>
    <w:uiPriority w:val="39"/>
    <w:unhideWhenUsed/>
    <w:rsid w:val="00DF1783"/>
    <w:pPr>
      <w:spacing w:line="240" w:lineRule="auto"/>
      <w:ind w:leftChars="1200" w:left="2520"/>
    </w:pPr>
    <w:rPr>
      <w:rFonts w:asciiTheme="minorHAnsi" w:eastAsiaTheme="minorEastAsia"/>
      <w:sz w:val="21"/>
      <w14:ligatures w14:val="standardContextual"/>
    </w:rPr>
  </w:style>
  <w:style w:type="paragraph" w:styleId="TOC8">
    <w:name w:val="toc 8"/>
    <w:basedOn w:val="a"/>
    <w:next w:val="a"/>
    <w:autoRedefine/>
    <w:uiPriority w:val="39"/>
    <w:unhideWhenUsed/>
    <w:rsid w:val="00DF1783"/>
    <w:pPr>
      <w:spacing w:line="240" w:lineRule="auto"/>
      <w:ind w:leftChars="1400" w:left="2940"/>
    </w:pPr>
    <w:rPr>
      <w:rFonts w:asciiTheme="minorHAnsi" w:eastAsiaTheme="minorEastAsia"/>
      <w:sz w:val="21"/>
      <w14:ligatures w14:val="standardContextual"/>
    </w:rPr>
  </w:style>
  <w:style w:type="paragraph" w:styleId="TOC9">
    <w:name w:val="toc 9"/>
    <w:basedOn w:val="a"/>
    <w:next w:val="a"/>
    <w:autoRedefine/>
    <w:uiPriority w:val="39"/>
    <w:unhideWhenUsed/>
    <w:rsid w:val="00DF1783"/>
    <w:pPr>
      <w:spacing w:line="240" w:lineRule="auto"/>
      <w:ind w:leftChars="1600" w:left="3360"/>
    </w:pPr>
    <w:rPr>
      <w:rFonts w:asciiTheme="minorHAnsi" w:eastAsiaTheme="minorEastAsia"/>
      <w:sz w:val="21"/>
      <w14:ligatures w14:val="standardContextual"/>
    </w:rPr>
  </w:style>
  <w:style w:type="character" w:styleId="a9">
    <w:name w:val="Hyperlink"/>
    <w:basedOn w:val="a0"/>
    <w:uiPriority w:val="99"/>
    <w:unhideWhenUsed/>
    <w:rsid w:val="00DF1783"/>
    <w:rPr>
      <w:color w:val="0563C1" w:themeColor="hyperlink"/>
      <w:u w:val="single"/>
    </w:rPr>
  </w:style>
  <w:style w:type="character" w:styleId="aa">
    <w:name w:val="Unresolved Mention"/>
    <w:basedOn w:val="a0"/>
    <w:uiPriority w:val="99"/>
    <w:semiHidden/>
    <w:unhideWhenUsed/>
    <w:rsid w:val="00DF1783"/>
    <w:rPr>
      <w:color w:val="605E5C"/>
      <w:shd w:val="clear" w:color="auto" w:fill="E1DFDD"/>
    </w:rPr>
  </w:style>
  <w:style w:type="paragraph" w:styleId="ab">
    <w:name w:val="Normal (Web)"/>
    <w:basedOn w:val="a"/>
    <w:link w:val="ac"/>
    <w:qFormat/>
    <w:rsid w:val="00065BFE"/>
    <w:pPr>
      <w:spacing w:beforeAutospacing="1" w:afterAutospacing="1" w:line="360" w:lineRule="auto"/>
      <w:jc w:val="left"/>
    </w:pPr>
    <w:rPr>
      <w:rFonts w:eastAsia="宋体" w:hAnsi="Calibri" w:cs="Times New Roman"/>
      <w:szCs w:val="24"/>
    </w:rPr>
  </w:style>
  <w:style w:type="character" w:customStyle="1" w:styleId="ac">
    <w:name w:val="普通(网站) 字符"/>
    <w:link w:val="ab"/>
    <w:qFormat/>
    <w:rsid w:val="00065BFE"/>
    <w:rPr>
      <w:rFonts w:ascii="宋体" w:eastAsia="宋体" w:hAnsi="Calibri" w:cs="Times New Roman"/>
      <w:kern w:val="0"/>
      <w:sz w:val="24"/>
      <w:szCs w:val="24"/>
    </w:rPr>
  </w:style>
  <w:style w:type="paragraph" w:customStyle="1" w:styleId="paragraph">
    <w:name w:val="paragraph"/>
    <w:basedOn w:val="a"/>
    <w:semiHidden/>
    <w:rsid w:val="009C28E6"/>
    <w:pPr>
      <w:widowControl/>
      <w:spacing w:before="100" w:beforeAutospacing="1" w:after="100" w:afterAutospacing="1" w:line="240" w:lineRule="auto"/>
      <w:jc w:val="left"/>
    </w:pPr>
    <w:rPr>
      <w:rFonts w:ascii="等线" w:eastAsia="等线" w:hAnsi="等线" w:cs="Times New Roman"/>
      <w:szCs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7304228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13" Type="http://schemas.openxmlformats.org/officeDocument/2006/relationships/image" Target="media/image5.png"/><Relationship Id="rId18" Type="http://schemas.openxmlformats.org/officeDocument/2006/relationships/image" Target="media/image10.png"/><Relationship Id="rId3" Type="http://schemas.openxmlformats.org/officeDocument/2006/relationships/styles" Target="styles.xml"/><Relationship Id="rId21" Type="http://schemas.openxmlformats.org/officeDocument/2006/relationships/image" Target="media/image13.png"/><Relationship Id="rId7" Type="http://schemas.openxmlformats.org/officeDocument/2006/relationships/endnotes" Target="endnotes.xml"/><Relationship Id="rId12" Type="http://schemas.openxmlformats.org/officeDocument/2006/relationships/image" Target="media/image4.png"/><Relationship Id="rId17" Type="http://schemas.openxmlformats.org/officeDocument/2006/relationships/image" Target="media/image9.png"/><Relationship Id="rId2" Type="http://schemas.openxmlformats.org/officeDocument/2006/relationships/numbering" Target="numbering.xml"/><Relationship Id="rId16" Type="http://schemas.openxmlformats.org/officeDocument/2006/relationships/image" Target="media/image8.png"/><Relationship Id="rId20" Type="http://schemas.openxmlformats.org/officeDocument/2006/relationships/image" Target="media/image12.png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3.png"/><Relationship Id="rId24" Type="http://schemas.openxmlformats.org/officeDocument/2006/relationships/theme" Target="theme/theme1.xml"/><Relationship Id="rId5" Type="http://schemas.openxmlformats.org/officeDocument/2006/relationships/webSettings" Target="webSettings.xml"/><Relationship Id="rId15" Type="http://schemas.openxmlformats.org/officeDocument/2006/relationships/image" Target="media/image7.png"/><Relationship Id="rId23" Type="http://schemas.openxmlformats.org/officeDocument/2006/relationships/fontTable" Target="fontTable.xml"/><Relationship Id="rId10" Type="http://schemas.openxmlformats.org/officeDocument/2006/relationships/image" Target="media/image2.png"/><Relationship Id="rId19" Type="http://schemas.openxmlformats.org/officeDocument/2006/relationships/image" Target="media/image11.png"/><Relationship Id="rId4" Type="http://schemas.openxmlformats.org/officeDocument/2006/relationships/settings" Target="settings.xml"/><Relationship Id="rId9" Type="http://schemas.openxmlformats.org/officeDocument/2006/relationships/image" Target="media/image1.png"/><Relationship Id="rId14" Type="http://schemas.openxmlformats.org/officeDocument/2006/relationships/image" Target="media/image6.png"/><Relationship Id="rId22" Type="http://schemas.openxmlformats.org/officeDocument/2006/relationships/footer" Target="footer2.xml"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等线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等线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747F3795-3517-4B63-ABA4-1414531B5825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1641</TotalTime>
  <Pages>11</Pages>
  <Words>216</Words>
  <Characters>1237</Characters>
  <Application>Microsoft Office Word</Application>
  <DocSecurity>0</DocSecurity>
  <Lines>10</Lines>
  <Paragraphs>2</Paragraphs>
  <ScaleCrop>false</ScaleCrop>
  <Company/>
  <LinksUpToDate>false</LinksUpToDate>
  <CharactersWithSpaces>1451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憬怡 吴</dc:creator>
  <cp:keywords/>
  <dc:description/>
  <cp:lastModifiedBy>憬怡 吴</cp:lastModifiedBy>
  <cp:revision>26</cp:revision>
  <dcterms:created xsi:type="dcterms:W3CDTF">2023-08-02T03:11:00Z</dcterms:created>
  <dcterms:modified xsi:type="dcterms:W3CDTF">2023-11-07T12:52:00Z</dcterms:modified>
</cp:coreProperties>
</file>